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1"/>
        <w:tblW w:w="9141" w:type="dxa"/>
        <w:tblBorders>
          <w:top w:val="thinThickSmallGap" w:sz="24" w:space="0" w:color="000080"/>
          <w:bottom w:val="thinThickSmallGap" w:sz="24" w:space="0" w:color="000080"/>
        </w:tblBorders>
        <w:tblLook w:val="0000" w:firstRow="0" w:lastRow="0" w:firstColumn="0" w:lastColumn="0" w:noHBand="0" w:noVBand="0"/>
      </w:tblPr>
      <w:tblGrid>
        <w:gridCol w:w="9141"/>
      </w:tblGrid>
      <w:tr w:rsidR="00213508" w:rsidRPr="00E2254C" w14:paraId="1A2AB246" w14:textId="77777777" w:rsidTr="00693181">
        <w:trPr>
          <w:trHeight w:val="891"/>
        </w:trPr>
        <w:tc>
          <w:tcPr>
            <w:tcW w:w="9141" w:type="dxa"/>
            <w:vAlign w:val="center"/>
          </w:tcPr>
          <w:p w14:paraId="0A19C86D" w14:textId="31668B14" w:rsidR="00213508" w:rsidRPr="00E2254C" w:rsidRDefault="00A71724" w:rsidP="00B13F08">
            <w:pPr>
              <w:adjustRightInd/>
              <w:snapToGrid/>
              <w:spacing w:line="360" w:lineRule="auto"/>
              <w:ind w:firstLine="422"/>
              <w:contextualSpacing/>
              <w:jc w:val="center"/>
            </w:pPr>
            <w:r w:rsidRPr="00E2254C">
              <w:rPr>
                <w:rFonts w:ascii="宋体" w:hAnsi="宋体" w:cs="宋体" w:hint="eastAsia"/>
                <w:b/>
                <w:kern w:val="0"/>
                <w:szCs w:val="21"/>
              </w:rPr>
              <w:t>安盛天平个人</w:t>
            </w:r>
            <w:r w:rsidR="00B13F08" w:rsidRPr="00E2254C">
              <w:rPr>
                <w:rFonts w:ascii="宋体" w:hAnsi="宋体" w:cs="宋体" w:hint="eastAsia"/>
                <w:b/>
                <w:kern w:val="0"/>
                <w:szCs w:val="21"/>
              </w:rPr>
              <w:t>综合</w:t>
            </w:r>
            <w:r w:rsidRPr="00E2254C">
              <w:rPr>
                <w:rFonts w:ascii="宋体" w:hAnsi="宋体" w:cs="宋体" w:hint="eastAsia"/>
                <w:b/>
                <w:kern w:val="0"/>
                <w:szCs w:val="21"/>
              </w:rPr>
              <w:t>住院医疗</w:t>
            </w:r>
            <w:r w:rsidRPr="00E2254C">
              <w:rPr>
                <w:rFonts w:ascii="宋体" w:hAnsi="宋体" w:cs="宋体"/>
                <w:b/>
                <w:kern w:val="0"/>
                <w:szCs w:val="21"/>
              </w:rPr>
              <w:t>保险</w:t>
            </w:r>
            <w:r w:rsidRPr="00E2254C">
              <w:rPr>
                <w:rFonts w:ascii="宋体" w:hAnsi="宋体" w:cs="宋体" w:hint="eastAsia"/>
                <w:b/>
                <w:kern w:val="0"/>
                <w:szCs w:val="21"/>
              </w:rPr>
              <w:t>（2020版</w:t>
            </w:r>
            <w:r w:rsidR="00CB771F" w:rsidRPr="00E2254C">
              <w:rPr>
                <w:rFonts w:ascii="宋体" w:hAnsi="宋体" w:cs="宋体" w:hint="eastAsia"/>
                <w:b/>
                <w:kern w:val="0"/>
                <w:szCs w:val="21"/>
              </w:rPr>
              <w:t>B款</w:t>
            </w:r>
            <w:r w:rsidRPr="00E2254C">
              <w:rPr>
                <w:rFonts w:ascii="宋体" w:hAnsi="宋体" w:cs="宋体" w:hint="eastAsia"/>
                <w:b/>
                <w:kern w:val="0"/>
                <w:szCs w:val="21"/>
              </w:rPr>
              <w:t>）条款</w:t>
            </w:r>
          </w:p>
        </w:tc>
      </w:tr>
    </w:tbl>
    <w:p w14:paraId="46A83A0B" w14:textId="77777777" w:rsidR="00076B4A" w:rsidRPr="00E2254C" w:rsidRDefault="003D2043" w:rsidP="004C5EC6">
      <w:pPr>
        <w:pStyle w:val="1"/>
        <w:spacing w:before="0" w:after="0" w:line="360" w:lineRule="auto"/>
        <w:jc w:val="both"/>
        <w:rPr>
          <w:sz w:val="24"/>
          <w:szCs w:val="24"/>
        </w:rPr>
      </w:pPr>
      <w:r w:rsidRPr="00E2254C">
        <w:rPr>
          <w:rFonts w:hint="eastAsia"/>
          <w:sz w:val="24"/>
          <w:szCs w:val="24"/>
        </w:rPr>
        <w:t>总则</w:t>
      </w:r>
    </w:p>
    <w:p w14:paraId="3EC78C4A"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合同构成</w:t>
      </w:r>
    </w:p>
    <w:p w14:paraId="085DD9FD" w14:textId="77777777" w:rsidR="00F542D6" w:rsidRPr="00E2254C" w:rsidRDefault="003D2043" w:rsidP="004C5EC6">
      <w:pPr>
        <w:adjustRightInd/>
        <w:snapToGrid/>
        <w:spacing w:line="360" w:lineRule="auto"/>
        <w:ind w:firstLine="420"/>
        <w:contextualSpacing/>
        <w:rPr>
          <w:rFonts w:ascii="宋体" w:hAnsi="宋体" w:cs="宋体"/>
          <w:kern w:val="0"/>
          <w:szCs w:val="21"/>
        </w:rPr>
      </w:pPr>
      <w:r w:rsidRPr="00E2254C">
        <w:rPr>
          <w:rFonts w:ascii="宋体" w:hAnsi="宋体" w:cs="宋体" w:hint="eastAsia"/>
          <w:kern w:val="0"/>
          <w:szCs w:val="21"/>
        </w:rPr>
        <w:t>本保险合同（以下简称“本合同”）由保险条款、投保单、保险单或其他保险凭证、批单等组成。凡涉及本合同的约定，均应采用书面形式。</w:t>
      </w:r>
    </w:p>
    <w:p w14:paraId="13806FFE"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合同的成立</w:t>
      </w:r>
    </w:p>
    <w:p w14:paraId="415515C6" w14:textId="50B90E28" w:rsidR="00F542D6" w:rsidRPr="00E2254C" w:rsidRDefault="003D2043" w:rsidP="004C5EC6">
      <w:pPr>
        <w:pStyle w:val="10"/>
        <w:spacing w:after="0" w:line="360" w:lineRule="auto"/>
        <w:contextualSpacing/>
        <w:rPr>
          <w:rFonts w:ascii="宋体" w:hAnsi="宋体" w:cs="宋体"/>
          <w:kern w:val="0"/>
          <w:szCs w:val="21"/>
        </w:rPr>
      </w:pPr>
      <w:r w:rsidRPr="00E2254C">
        <w:rPr>
          <w:rFonts w:ascii="宋体" w:hAnsi="宋体" w:cs="宋体" w:hint="eastAsia"/>
          <w:kern w:val="0"/>
          <w:szCs w:val="21"/>
        </w:rPr>
        <w:t>投保人提出保险申请，经</w:t>
      </w:r>
      <w:r w:rsidR="000C08BC" w:rsidRPr="00E2254C">
        <w:rPr>
          <w:rFonts w:ascii="宋体" w:hAnsi="宋体" w:cs="宋体" w:hint="eastAsia"/>
          <w:kern w:val="0"/>
          <w:szCs w:val="21"/>
        </w:rPr>
        <w:t>本公司</w:t>
      </w:r>
      <w:r w:rsidRPr="00E2254C">
        <w:rPr>
          <w:rFonts w:ascii="宋体" w:hAnsi="宋体" w:cs="宋体" w:hint="eastAsia"/>
          <w:kern w:val="0"/>
          <w:szCs w:val="21"/>
        </w:rPr>
        <w:t>同意承保，本合同成立。</w:t>
      </w:r>
    </w:p>
    <w:p w14:paraId="7831371A"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投保人</w:t>
      </w:r>
    </w:p>
    <w:p w14:paraId="131BC90C" w14:textId="77777777" w:rsidR="00F542D6" w:rsidRPr="00E2254C" w:rsidRDefault="003D2043" w:rsidP="004C5EC6">
      <w:pPr>
        <w:pStyle w:val="10"/>
        <w:spacing w:after="0" w:line="360" w:lineRule="auto"/>
        <w:contextualSpacing/>
        <w:rPr>
          <w:rFonts w:ascii="宋体" w:hAnsi="宋体" w:cs="宋体"/>
          <w:kern w:val="0"/>
          <w:szCs w:val="21"/>
        </w:rPr>
      </w:pPr>
      <w:r w:rsidRPr="00E2254C">
        <w:rPr>
          <w:rFonts w:ascii="宋体" w:hAnsi="宋体" w:cs="宋体" w:hint="eastAsia"/>
          <w:kern w:val="0"/>
          <w:szCs w:val="21"/>
        </w:rPr>
        <w:t>本合同的投保人应为具有完全民事行为能力的被保险人本人或对被保险人有保险利益的其他人。</w:t>
      </w:r>
    </w:p>
    <w:p w14:paraId="2BFC9AB7"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被保险人</w:t>
      </w:r>
    </w:p>
    <w:p w14:paraId="14C831A7" w14:textId="77777777" w:rsidR="00180528" w:rsidRPr="00E2254C" w:rsidRDefault="00180528" w:rsidP="004C5EC6">
      <w:pPr>
        <w:autoSpaceDE w:val="0"/>
        <w:autoSpaceDN w:val="0"/>
        <w:adjustRightInd/>
        <w:snapToGrid/>
        <w:spacing w:line="360" w:lineRule="auto"/>
        <w:ind w:firstLine="420"/>
        <w:contextualSpacing/>
        <w:rPr>
          <w:rFonts w:ascii="宋体" w:cs="宋体"/>
          <w:kern w:val="0"/>
          <w:szCs w:val="21"/>
        </w:rPr>
      </w:pPr>
      <w:r w:rsidRPr="00E2254C">
        <w:rPr>
          <w:rFonts w:ascii="宋体" w:cs="宋体" w:hint="eastAsia"/>
          <w:kern w:val="0"/>
          <w:szCs w:val="21"/>
        </w:rPr>
        <w:t>符合</w:t>
      </w:r>
      <w:r w:rsidRPr="00E2254C">
        <w:rPr>
          <w:rFonts w:ascii="宋体" w:cs="宋体"/>
          <w:kern w:val="0"/>
          <w:szCs w:val="21"/>
        </w:rPr>
        <w:t>以下要求的自然人，</w:t>
      </w:r>
      <w:r w:rsidRPr="00E2254C">
        <w:rPr>
          <w:rFonts w:ascii="宋体" w:cs="宋体" w:hint="eastAsia"/>
          <w:kern w:val="0"/>
          <w:szCs w:val="21"/>
        </w:rPr>
        <w:t>可作为本合同的被保险人：</w:t>
      </w:r>
    </w:p>
    <w:p w14:paraId="5F259EF8" w14:textId="663EBFC7" w:rsidR="00F542D6" w:rsidRPr="00E2254C" w:rsidRDefault="00180528" w:rsidP="004C5EC6">
      <w:pPr>
        <w:pStyle w:val="10"/>
        <w:autoSpaceDE w:val="0"/>
        <w:autoSpaceDN w:val="0"/>
        <w:spacing w:after="0" w:line="360" w:lineRule="auto"/>
        <w:ind w:firstLine="422"/>
        <w:contextualSpacing/>
        <w:rPr>
          <w:rFonts w:asciiTheme="minorEastAsia" w:hAnsiTheme="minorEastAsia"/>
          <w:b/>
          <w:szCs w:val="21"/>
        </w:rPr>
      </w:pPr>
      <w:r w:rsidRPr="00E2254C">
        <w:rPr>
          <w:rFonts w:ascii="宋体" w:hAnsi="宋体" w:cs="宋体" w:hint="eastAsia"/>
          <w:b/>
          <w:kern w:val="0"/>
          <w:szCs w:val="21"/>
        </w:rPr>
        <w:t>初次</w:t>
      </w:r>
      <w:r w:rsidRPr="00E2254C">
        <w:rPr>
          <w:rFonts w:ascii="宋体" w:hAnsi="宋体" w:cs="宋体"/>
          <w:b/>
          <w:kern w:val="0"/>
          <w:szCs w:val="21"/>
        </w:rPr>
        <w:t>投保时</w:t>
      </w:r>
      <w:r w:rsidRPr="00E2254C">
        <w:rPr>
          <w:rFonts w:ascii="宋体" w:hAnsi="宋体" w:cs="宋体" w:hint="eastAsia"/>
          <w:b/>
          <w:kern w:val="0"/>
          <w:szCs w:val="21"/>
        </w:rPr>
        <w:t>，</w:t>
      </w:r>
      <w:r w:rsidRPr="00E2254C">
        <w:rPr>
          <w:rFonts w:ascii="宋体" w:cs="宋体" w:hint="eastAsia"/>
          <w:b/>
          <w:kern w:val="0"/>
          <w:szCs w:val="21"/>
        </w:rPr>
        <w:t>年龄为出生满</w:t>
      </w:r>
      <w:r w:rsidR="0074316A" w:rsidRPr="00E2254C">
        <w:rPr>
          <w:rFonts w:ascii="Times New Roman" w:hAnsi="Times New Roman" w:hint="eastAsia"/>
          <w:b/>
          <w:kern w:val="0"/>
          <w:szCs w:val="21"/>
        </w:rPr>
        <w:t>30</w:t>
      </w:r>
      <w:r w:rsidRPr="00E2254C">
        <w:rPr>
          <w:rFonts w:ascii="宋体" w:cs="宋体" w:hint="eastAsia"/>
          <w:b/>
          <w:kern w:val="0"/>
          <w:szCs w:val="21"/>
        </w:rPr>
        <w:t>天至</w:t>
      </w:r>
      <w:r w:rsidR="00815552">
        <w:rPr>
          <w:rFonts w:ascii="Times New Roman" w:hAnsi="Times New Roman"/>
          <w:b/>
          <w:kern w:val="0"/>
          <w:szCs w:val="21"/>
        </w:rPr>
        <w:t>59</w:t>
      </w:r>
      <w:r w:rsidRPr="00E2254C">
        <w:rPr>
          <w:rFonts w:ascii="宋体" w:cs="宋体" w:hint="eastAsia"/>
          <w:b/>
          <w:kern w:val="0"/>
          <w:szCs w:val="21"/>
        </w:rPr>
        <w:t>周岁</w:t>
      </w:r>
      <w:r w:rsidR="00600568" w:rsidRPr="00E2254C">
        <w:rPr>
          <w:rFonts w:ascii="宋体" w:cs="宋体" w:hint="eastAsia"/>
          <w:b/>
          <w:kern w:val="0"/>
          <w:szCs w:val="21"/>
        </w:rPr>
        <w:t>（释义</w:t>
      </w:r>
      <w:proofErr w:type="gramStart"/>
      <w:r w:rsidR="002B2D13" w:rsidRPr="00E2254C">
        <w:rPr>
          <w:rFonts w:ascii="宋体" w:cs="宋体" w:hint="eastAsia"/>
          <w:b/>
          <w:kern w:val="0"/>
          <w:szCs w:val="21"/>
        </w:rPr>
        <w:t>一</w:t>
      </w:r>
      <w:proofErr w:type="gramEnd"/>
      <w:r w:rsidR="00600568" w:rsidRPr="00E2254C">
        <w:rPr>
          <w:rFonts w:ascii="宋体" w:cs="宋体" w:hint="eastAsia"/>
          <w:b/>
          <w:kern w:val="0"/>
          <w:szCs w:val="21"/>
        </w:rPr>
        <w:t>）</w:t>
      </w:r>
      <w:r w:rsidRPr="00E2254C">
        <w:rPr>
          <w:rFonts w:ascii="宋体" w:cs="宋体" w:hint="eastAsia"/>
          <w:b/>
          <w:kern w:val="0"/>
          <w:szCs w:val="21"/>
        </w:rPr>
        <w:t>（含）的自然人,</w:t>
      </w:r>
      <w:r w:rsidR="00F70C31" w:rsidRPr="00E2254C">
        <w:rPr>
          <w:rFonts w:asciiTheme="majorEastAsia" w:eastAsiaTheme="majorEastAsia" w:hAnsiTheme="majorEastAsia" w:cs="宋体" w:hint="eastAsia"/>
          <w:b/>
          <w:color w:val="000000" w:themeColor="text1"/>
          <w:kern w:val="0"/>
          <w:szCs w:val="21"/>
        </w:rPr>
        <w:t xml:space="preserve"> 身体健康、能正常工作、生活的自然人</w:t>
      </w:r>
      <w:r w:rsidR="002F1533" w:rsidRPr="00E2254C">
        <w:rPr>
          <w:rFonts w:asciiTheme="minorEastAsia" w:hAnsiTheme="minorEastAsia" w:hint="eastAsia"/>
          <w:b/>
          <w:szCs w:val="21"/>
        </w:rPr>
        <w:t>。</w:t>
      </w:r>
    </w:p>
    <w:p w14:paraId="41507EFD" w14:textId="77777777" w:rsidR="00F128C0" w:rsidRPr="00E2254C" w:rsidRDefault="00C55DF8" w:rsidP="004C5EC6">
      <w:pPr>
        <w:pStyle w:val="10"/>
        <w:autoSpaceDE w:val="0"/>
        <w:autoSpaceDN w:val="0"/>
        <w:spacing w:after="0" w:line="360" w:lineRule="auto"/>
        <w:contextualSpacing/>
        <w:rPr>
          <w:rFonts w:ascii="宋体" w:hAnsi="宋体" w:cs="宋体"/>
          <w:color w:val="000000"/>
          <w:szCs w:val="21"/>
        </w:rPr>
      </w:pPr>
      <w:r w:rsidRPr="00E2254C">
        <w:rPr>
          <w:rFonts w:ascii="宋体" w:hAnsi="宋体" w:cs="宋体" w:hint="eastAsia"/>
          <w:color w:val="000000"/>
          <w:szCs w:val="21"/>
        </w:rPr>
        <w:t>经本公司审核同意</w:t>
      </w:r>
      <w:r w:rsidRPr="00E2254C">
        <w:rPr>
          <w:rFonts w:ascii="宋体" w:hAnsi="宋体" w:cs="宋体"/>
          <w:color w:val="000000"/>
          <w:szCs w:val="21"/>
        </w:rPr>
        <w:t>续保的，被保险</w:t>
      </w:r>
      <w:r w:rsidRPr="00E2254C">
        <w:rPr>
          <w:rFonts w:ascii="宋体" w:hAnsi="宋体" w:cs="宋体" w:hint="eastAsia"/>
          <w:color w:val="000000"/>
          <w:szCs w:val="21"/>
        </w:rPr>
        <w:t>人</w:t>
      </w:r>
      <w:r w:rsidRPr="00E2254C">
        <w:rPr>
          <w:rFonts w:ascii="宋体" w:hAnsi="宋体" w:cs="宋体"/>
          <w:color w:val="000000"/>
          <w:szCs w:val="21"/>
        </w:rPr>
        <w:t>年龄最高可至80周岁。</w:t>
      </w:r>
    </w:p>
    <w:p w14:paraId="48248328"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受益人</w:t>
      </w:r>
    </w:p>
    <w:p w14:paraId="3BC867CE" w14:textId="77777777" w:rsidR="00F542D6" w:rsidRPr="00E2254C" w:rsidRDefault="003D2043" w:rsidP="004C5EC6">
      <w:pPr>
        <w:pStyle w:val="10"/>
        <w:autoSpaceDE w:val="0"/>
        <w:autoSpaceDN w:val="0"/>
        <w:spacing w:after="0" w:line="360" w:lineRule="auto"/>
        <w:contextualSpacing/>
        <w:rPr>
          <w:rFonts w:ascii="宋体" w:hAnsi="宋体" w:cs="宋体"/>
          <w:szCs w:val="21"/>
        </w:rPr>
      </w:pPr>
      <w:r w:rsidRPr="00E2254C">
        <w:rPr>
          <w:rFonts w:ascii="宋体" w:hAnsi="宋体" w:cs="宋体" w:hint="eastAsia"/>
          <w:kern w:val="0"/>
          <w:szCs w:val="21"/>
        </w:rPr>
        <w:t>本合同保险金的受益人为被保险人本人。</w:t>
      </w:r>
    </w:p>
    <w:p w14:paraId="12430E40" w14:textId="77777777" w:rsidR="00CE1C94" w:rsidRPr="00E2254C" w:rsidRDefault="00CE1C94" w:rsidP="004C5EC6">
      <w:pPr>
        <w:pStyle w:val="2"/>
        <w:adjustRightInd/>
        <w:snapToGrid/>
        <w:spacing w:line="360" w:lineRule="auto"/>
        <w:ind w:left="0" w:firstLineChars="200" w:firstLine="422"/>
        <w:contextualSpacing/>
        <w:jc w:val="both"/>
        <w:rPr>
          <w:rFonts w:cs="宋体"/>
          <w:kern w:val="0"/>
        </w:rPr>
      </w:pPr>
      <w:r w:rsidRPr="00E2254C">
        <w:rPr>
          <w:rFonts w:cs="宋体" w:hint="eastAsia"/>
          <w:kern w:val="0"/>
        </w:rPr>
        <w:t>保险期间</w:t>
      </w:r>
    </w:p>
    <w:p w14:paraId="31865A82" w14:textId="77777777" w:rsidR="00F542D6" w:rsidRPr="00E2254C" w:rsidRDefault="004343EE" w:rsidP="004C5EC6">
      <w:pPr>
        <w:pStyle w:val="ListParagraph2"/>
        <w:adjustRightInd/>
        <w:snapToGrid/>
        <w:spacing w:line="360" w:lineRule="auto"/>
        <w:contextualSpacing/>
        <w:rPr>
          <w:rFonts w:ascii="宋体" w:hAnsi="宋体" w:cs="宋体"/>
          <w:szCs w:val="21"/>
        </w:rPr>
      </w:pPr>
      <w:r w:rsidRPr="00E2254C">
        <w:rPr>
          <w:rFonts w:ascii="宋体" w:hAnsi="宋体" w:cs="宋体" w:hint="eastAsia"/>
          <w:color w:val="000000"/>
          <w:kern w:val="0"/>
          <w:szCs w:val="21"/>
        </w:rPr>
        <w:t>本合同保险期间以保险单载明的起讫时间为准，最长不超过一年。</w:t>
      </w:r>
    </w:p>
    <w:p w14:paraId="0A4AFBFB" w14:textId="77777777" w:rsidR="00CE1C94" w:rsidRPr="00E2254C" w:rsidRDefault="00A77C94" w:rsidP="004C5EC6">
      <w:pPr>
        <w:pStyle w:val="2"/>
        <w:adjustRightInd/>
        <w:snapToGrid/>
        <w:spacing w:line="360" w:lineRule="auto"/>
        <w:ind w:left="0" w:firstLineChars="200" w:firstLine="422"/>
        <w:contextualSpacing/>
        <w:jc w:val="both"/>
        <w:rPr>
          <w:rFonts w:cs="宋体"/>
          <w:kern w:val="0"/>
        </w:rPr>
      </w:pPr>
      <w:r w:rsidRPr="00E2254C">
        <w:rPr>
          <w:rFonts w:cs="宋体" w:hint="eastAsia"/>
          <w:kern w:val="0"/>
        </w:rPr>
        <w:t>续保</w:t>
      </w:r>
    </w:p>
    <w:p w14:paraId="79B17BFC" w14:textId="45C22060" w:rsidR="00B043D6" w:rsidRPr="00E2254C" w:rsidRDefault="0033598F" w:rsidP="004C5EC6">
      <w:pPr>
        <w:pStyle w:val="ListParagraph2"/>
        <w:adjustRightInd/>
        <w:snapToGrid/>
        <w:spacing w:line="360" w:lineRule="auto"/>
        <w:ind w:firstLine="422"/>
        <w:contextualSpacing/>
        <w:rPr>
          <w:rFonts w:ascii="宋体" w:hAnsi="宋体" w:cs="宋体"/>
          <w:szCs w:val="21"/>
        </w:rPr>
      </w:pPr>
      <w:r w:rsidRPr="00E2254C">
        <w:rPr>
          <w:rFonts w:ascii="宋体" w:hAnsi="宋体" w:cs="宋体" w:hint="eastAsia"/>
          <w:b/>
          <w:szCs w:val="21"/>
        </w:rPr>
        <w:t>本合同为</w:t>
      </w:r>
      <w:proofErr w:type="gramStart"/>
      <w:r w:rsidRPr="00E2254C">
        <w:rPr>
          <w:rFonts w:ascii="宋体" w:hAnsi="宋体" w:cs="宋体" w:hint="eastAsia"/>
          <w:b/>
          <w:szCs w:val="21"/>
        </w:rPr>
        <w:t>非保证</w:t>
      </w:r>
      <w:proofErr w:type="gramEnd"/>
      <w:r w:rsidRPr="00E2254C">
        <w:rPr>
          <w:rFonts w:ascii="宋体" w:hAnsi="宋体" w:cs="宋体" w:hint="eastAsia"/>
          <w:b/>
          <w:szCs w:val="21"/>
        </w:rPr>
        <w:t>续保合同，保险期间届满，投保人需要重新向本公司申请投保，交纳保险费，并获得新的保险合同。</w:t>
      </w:r>
      <w:r w:rsidR="00B043D6" w:rsidRPr="00E2254C">
        <w:rPr>
          <w:rFonts w:ascii="宋体" w:hAnsi="宋体" w:cs="宋体" w:hint="eastAsia"/>
          <w:szCs w:val="21"/>
        </w:rPr>
        <w:t>投保人可于</w:t>
      </w:r>
      <w:r w:rsidR="00A77C94" w:rsidRPr="00E2254C">
        <w:rPr>
          <w:rFonts w:ascii="宋体" w:hAnsi="宋体" w:cs="宋体" w:hint="eastAsia"/>
          <w:szCs w:val="21"/>
        </w:rPr>
        <w:t>本合同</w:t>
      </w:r>
      <w:r w:rsidR="00B043D6" w:rsidRPr="00E2254C">
        <w:rPr>
          <w:rFonts w:ascii="宋体" w:hAnsi="宋体" w:cs="宋体" w:hint="eastAsia"/>
          <w:szCs w:val="21"/>
        </w:rPr>
        <w:t>保险期间届满时向本公司</w:t>
      </w:r>
      <w:r w:rsidR="00A77C94" w:rsidRPr="00E2254C">
        <w:rPr>
          <w:rFonts w:ascii="宋体" w:hAnsi="宋体" w:cs="宋体" w:hint="eastAsia"/>
          <w:szCs w:val="21"/>
        </w:rPr>
        <w:t>提出续保并</w:t>
      </w:r>
      <w:r w:rsidR="00B043D6" w:rsidRPr="00E2254C">
        <w:rPr>
          <w:rFonts w:ascii="宋体" w:hAnsi="宋体" w:cs="宋体" w:hint="eastAsia"/>
          <w:szCs w:val="21"/>
        </w:rPr>
        <w:t>支付续保保险费以示</w:t>
      </w:r>
      <w:r w:rsidR="00A77C94" w:rsidRPr="00E2254C">
        <w:rPr>
          <w:rFonts w:ascii="宋体" w:hAnsi="宋体" w:cs="宋体" w:hint="eastAsia"/>
          <w:szCs w:val="21"/>
        </w:rPr>
        <w:t>续</w:t>
      </w:r>
      <w:r w:rsidR="005173B6" w:rsidRPr="00E2254C">
        <w:rPr>
          <w:rFonts w:ascii="宋体" w:hAnsi="宋体" w:cs="宋体"/>
          <w:szCs w:val="21"/>
        </w:rPr>
        <w:t>保</w:t>
      </w:r>
      <w:r w:rsidR="00B043D6" w:rsidRPr="00E2254C">
        <w:rPr>
          <w:rFonts w:ascii="宋体" w:hAnsi="宋体" w:cs="宋体" w:hint="eastAsia"/>
          <w:szCs w:val="21"/>
        </w:rPr>
        <w:t>，若本公司同意该续保</w:t>
      </w:r>
      <w:r w:rsidR="00FF6696" w:rsidRPr="00E2254C">
        <w:rPr>
          <w:rFonts w:ascii="宋体" w:hAnsi="宋体" w:cs="宋体" w:hint="eastAsia"/>
          <w:szCs w:val="21"/>
        </w:rPr>
        <w:t>后签发保</w:t>
      </w:r>
      <w:r w:rsidR="00A77C94" w:rsidRPr="00E2254C">
        <w:rPr>
          <w:rFonts w:ascii="宋体" w:hAnsi="宋体" w:cs="宋体" w:hint="eastAsia"/>
          <w:szCs w:val="21"/>
        </w:rPr>
        <w:t>险</w:t>
      </w:r>
      <w:r w:rsidR="00FF6696" w:rsidRPr="00E2254C">
        <w:rPr>
          <w:rFonts w:ascii="宋体" w:hAnsi="宋体" w:cs="宋体" w:hint="eastAsia"/>
          <w:szCs w:val="21"/>
        </w:rPr>
        <w:t>单，</w:t>
      </w:r>
      <w:r w:rsidR="00B043D6" w:rsidRPr="00E2254C">
        <w:rPr>
          <w:rFonts w:ascii="宋体" w:hAnsi="宋体" w:cs="宋体" w:hint="eastAsia"/>
          <w:szCs w:val="21"/>
        </w:rPr>
        <w:t>且已收取该续保保险费，则</w:t>
      </w:r>
      <w:r w:rsidR="00931F73" w:rsidRPr="00E2254C">
        <w:rPr>
          <w:rFonts w:ascii="宋体" w:hAnsi="宋体" w:cs="宋体" w:hint="eastAsia"/>
          <w:szCs w:val="21"/>
        </w:rPr>
        <w:t>新的保险</w:t>
      </w:r>
      <w:r w:rsidR="00B043D6" w:rsidRPr="00E2254C">
        <w:rPr>
          <w:rFonts w:ascii="宋体" w:hAnsi="宋体" w:cs="宋体" w:hint="eastAsia"/>
          <w:szCs w:val="21"/>
        </w:rPr>
        <w:t>合同</w:t>
      </w:r>
      <w:r w:rsidR="00931F73" w:rsidRPr="00E2254C">
        <w:rPr>
          <w:rFonts w:ascii="宋体" w:hAnsi="宋体" w:cs="宋体" w:hint="eastAsia"/>
          <w:szCs w:val="21"/>
        </w:rPr>
        <w:t>成立并生效</w:t>
      </w:r>
      <w:r w:rsidR="00B043D6" w:rsidRPr="00E2254C">
        <w:rPr>
          <w:rFonts w:ascii="宋体" w:hAnsi="宋体" w:cs="宋体" w:hint="eastAsia"/>
          <w:szCs w:val="21"/>
        </w:rPr>
        <w:t>。</w:t>
      </w:r>
      <w:r w:rsidR="00931F73" w:rsidRPr="00E2254C">
        <w:rPr>
          <w:rFonts w:ascii="宋体" w:hAnsi="宋体" w:cs="宋体" w:hint="eastAsia"/>
          <w:szCs w:val="21"/>
        </w:rPr>
        <w:t>续保后的新保险合同和上年度保险合同的保险期间在时间上不间断。</w:t>
      </w:r>
      <w:r w:rsidR="009464B6" w:rsidRPr="00E2254C">
        <w:rPr>
          <w:rFonts w:asciiTheme="majorEastAsia" w:eastAsiaTheme="majorEastAsia" w:hAnsiTheme="majorEastAsia" w:cs="宋体" w:hint="eastAsia"/>
          <w:szCs w:val="21"/>
        </w:rPr>
        <w:t>续保后的新保险合同和上年度保险合同的保险期间在时间上不间断</w:t>
      </w:r>
      <w:r w:rsidR="009464B6" w:rsidRPr="00E2254C">
        <w:rPr>
          <w:rFonts w:asciiTheme="majorEastAsia" w:eastAsiaTheme="majorEastAsia" w:hAnsiTheme="majorEastAsia" w:cs="宋体" w:hint="eastAsia"/>
          <w:color w:val="000000"/>
          <w:szCs w:val="21"/>
        </w:rPr>
        <w:t>的，续保后的新保险合同不再计算等待期；否则，</w:t>
      </w:r>
      <w:r w:rsidR="009464B6" w:rsidRPr="00E2254C">
        <w:rPr>
          <w:rFonts w:asciiTheme="majorEastAsia" w:eastAsiaTheme="majorEastAsia" w:hAnsiTheme="majorEastAsia" w:cs="宋体" w:hint="eastAsia"/>
          <w:szCs w:val="21"/>
        </w:rPr>
        <w:t>重新计算</w:t>
      </w:r>
      <w:r w:rsidR="009464B6" w:rsidRPr="00E2254C">
        <w:rPr>
          <w:rFonts w:asciiTheme="majorEastAsia" w:eastAsiaTheme="majorEastAsia" w:hAnsiTheme="majorEastAsia" w:cs="宋体" w:hint="eastAsia"/>
          <w:b/>
          <w:szCs w:val="21"/>
        </w:rPr>
        <w:t>等待期(释义</w:t>
      </w:r>
      <w:r w:rsidR="002B2D13" w:rsidRPr="00E2254C">
        <w:rPr>
          <w:rFonts w:asciiTheme="majorEastAsia" w:eastAsiaTheme="majorEastAsia" w:hAnsiTheme="majorEastAsia" w:cs="宋体" w:hint="eastAsia"/>
          <w:b/>
          <w:szCs w:val="21"/>
        </w:rPr>
        <w:t>二</w:t>
      </w:r>
      <w:r w:rsidR="009464B6" w:rsidRPr="00E2254C">
        <w:rPr>
          <w:rFonts w:asciiTheme="majorEastAsia" w:eastAsiaTheme="majorEastAsia" w:hAnsiTheme="majorEastAsia" w:cs="宋体" w:hint="eastAsia"/>
          <w:b/>
          <w:szCs w:val="21"/>
        </w:rPr>
        <w:t>)。</w:t>
      </w:r>
    </w:p>
    <w:p w14:paraId="28EE6E68" w14:textId="77777777" w:rsidR="00DD70BA" w:rsidRPr="00E2254C" w:rsidRDefault="00DD70BA" w:rsidP="004C5EC6">
      <w:pPr>
        <w:adjustRightInd/>
        <w:snapToGrid/>
        <w:spacing w:line="360" w:lineRule="auto"/>
        <w:ind w:firstLine="422"/>
        <w:contextualSpacing/>
        <w:rPr>
          <w:rFonts w:ascii="宋体" w:hAnsi="宋体" w:cs="宋体"/>
          <w:b/>
          <w:szCs w:val="21"/>
        </w:rPr>
      </w:pPr>
      <w:r w:rsidRPr="00E2254C">
        <w:rPr>
          <w:rFonts w:ascii="宋体" w:hAnsi="宋体" w:cs="宋体" w:hint="eastAsia"/>
          <w:b/>
          <w:szCs w:val="21"/>
        </w:rPr>
        <w:t>当发生下列情形之一的，本公司不接受续保：</w:t>
      </w:r>
    </w:p>
    <w:p w14:paraId="5E0E48FF" w14:textId="77777777" w:rsidR="00DD70BA" w:rsidRPr="00E2254C" w:rsidRDefault="00DD70BA" w:rsidP="004C5EC6">
      <w:pPr>
        <w:adjustRightInd/>
        <w:snapToGrid/>
        <w:spacing w:line="360" w:lineRule="auto"/>
        <w:ind w:firstLine="422"/>
        <w:contextualSpacing/>
        <w:rPr>
          <w:b/>
        </w:rPr>
      </w:pPr>
      <w:r w:rsidRPr="00E2254C">
        <w:rPr>
          <w:rFonts w:hint="eastAsia"/>
          <w:b/>
        </w:rPr>
        <w:t>（一）本保险产品统一停售；</w:t>
      </w:r>
    </w:p>
    <w:p w14:paraId="651347D6" w14:textId="77777777" w:rsidR="00DD70BA" w:rsidRPr="00E2254C" w:rsidRDefault="00DD70BA" w:rsidP="004C5EC6">
      <w:pPr>
        <w:adjustRightInd/>
        <w:snapToGrid/>
        <w:spacing w:line="360" w:lineRule="auto"/>
        <w:ind w:firstLine="422"/>
        <w:contextualSpacing/>
        <w:rPr>
          <w:b/>
        </w:rPr>
      </w:pPr>
      <w:r w:rsidRPr="00E2254C">
        <w:rPr>
          <w:rFonts w:hint="eastAsia"/>
          <w:b/>
        </w:rPr>
        <w:lastRenderedPageBreak/>
        <w:t>（二）本公司就投保人或者被保险人的有关情况提出的询问，投保人未履行如实告知义务；</w:t>
      </w:r>
    </w:p>
    <w:p w14:paraId="2FB7B77B" w14:textId="77777777" w:rsidR="00DD70BA" w:rsidRPr="00E2254C" w:rsidRDefault="00DD70BA" w:rsidP="004C5EC6">
      <w:pPr>
        <w:adjustRightInd/>
        <w:snapToGrid/>
        <w:spacing w:line="360" w:lineRule="auto"/>
        <w:ind w:firstLine="422"/>
        <w:contextualSpacing/>
        <w:rPr>
          <w:b/>
        </w:rPr>
      </w:pPr>
      <w:r w:rsidRPr="00E2254C">
        <w:rPr>
          <w:rFonts w:hint="eastAsia"/>
          <w:b/>
        </w:rPr>
        <w:t>（三）续</w:t>
      </w:r>
      <w:r w:rsidRPr="00E2254C">
        <w:rPr>
          <w:b/>
        </w:rPr>
        <w:t>保前的保险</w:t>
      </w:r>
      <w:r w:rsidRPr="00E2254C">
        <w:rPr>
          <w:rFonts w:hint="eastAsia"/>
          <w:b/>
        </w:rPr>
        <w:t>合同在</w:t>
      </w:r>
      <w:r w:rsidRPr="00E2254C">
        <w:rPr>
          <w:b/>
        </w:rPr>
        <w:t>保险期间未届满前</w:t>
      </w:r>
      <w:r w:rsidRPr="00E2254C">
        <w:rPr>
          <w:rFonts w:hint="eastAsia"/>
          <w:b/>
        </w:rPr>
        <w:t>已终止；</w:t>
      </w:r>
    </w:p>
    <w:p w14:paraId="3606C240" w14:textId="77777777" w:rsidR="0025461D" w:rsidRPr="00E2254C" w:rsidRDefault="00DD70BA" w:rsidP="004C5EC6">
      <w:pPr>
        <w:pStyle w:val="ListParagraph2"/>
        <w:adjustRightInd/>
        <w:snapToGrid/>
        <w:spacing w:line="360" w:lineRule="auto"/>
        <w:ind w:firstLine="422"/>
        <w:contextualSpacing/>
        <w:rPr>
          <w:rFonts w:ascii="宋体" w:hAnsi="宋体" w:cs="宋体"/>
          <w:b/>
          <w:szCs w:val="21"/>
        </w:rPr>
      </w:pPr>
      <w:r w:rsidRPr="00E2254C">
        <w:rPr>
          <w:rFonts w:hint="eastAsia"/>
          <w:b/>
        </w:rPr>
        <w:t>（四）被保险人身故、超过承保年龄范围等不</w:t>
      </w:r>
      <w:r w:rsidRPr="00E2254C">
        <w:rPr>
          <w:b/>
        </w:rPr>
        <w:t>符合</w:t>
      </w:r>
      <w:r w:rsidRPr="00E2254C">
        <w:rPr>
          <w:rFonts w:hint="eastAsia"/>
          <w:b/>
        </w:rPr>
        <w:t>本产品承保条件的</w:t>
      </w:r>
      <w:r w:rsidRPr="00E2254C">
        <w:rPr>
          <w:b/>
        </w:rPr>
        <w:t>情形</w:t>
      </w:r>
      <w:r w:rsidRPr="00E2254C">
        <w:rPr>
          <w:rFonts w:hint="eastAsia"/>
          <w:b/>
        </w:rPr>
        <w:t>。</w:t>
      </w:r>
    </w:p>
    <w:p w14:paraId="3C56DF8D" w14:textId="77777777" w:rsidR="00F542D6" w:rsidRPr="00E2254C" w:rsidRDefault="003D2043" w:rsidP="0061657F">
      <w:pPr>
        <w:pStyle w:val="1"/>
        <w:adjustRightInd/>
        <w:snapToGrid/>
        <w:spacing w:before="0" w:after="0" w:line="360" w:lineRule="auto"/>
        <w:ind w:left="0" w:firstLineChars="200" w:firstLine="482"/>
        <w:contextualSpacing/>
        <w:rPr>
          <w:sz w:val="24"/>
          <w:szCs w:val="24"/>
        </w:rPr>
      </w:pPr>
      <w:r w:rsidRPr="00E2254C">
        <w:rPr>
          <w:rFonts w:hint="eastAsia"/>
          <w:sz w:val="24"/>
          <w:szCs w:val="24"/>
        </w:rPr>
        <w:t>保障内容</w:t>
      </w:r>
    </w:p>
    <w:p w14:paraId="6BCAF6F1"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保险责任</w:t>
      </w:r>
    </w:p>
    <w:p w14:paraId="647069C5" w14:textId="7258D6D5" w:rsidR="0074316A" w:rsidRPr="00E2254C" w:rsidRDefault="0074316A" w:rsidP="00B72D87">
      <w:pPr>
        <w:pStyle w:val="10"/>
        <w:autoSpaceDE w:val="0"/>
        <w:autoSpaceDN w:val="0"/>
        <w:spacing w:after="0" w:line="360" w:lineRule="auto"/>
        <w:ind w:firstLine="422"/>
        <w:contextualSpacing/>
        <w:rPr>
          <w:rFonts w:ascii="宋体" w:hAnsi="宋体" w:cs="宋体"/>
          <w:b/>
          <w:kern w:val="0"/>
          <w:szCs w:val="21"/>
        </w:rPr>
      </w:pPr>
      <w:r w:rsidRPr="00E2254C">
        <w:rPr>
          <w:rFonts w:ascii="宋体" w:hAnsi="宋体" w:cs="宋体" w:hint="eastAsia"/>
          <w:b/>
          <w:kern w:val="0"/>
          <w:szCs w:val="21"/>
        </w:rPr>
        <w:t>本合同保险责任</w:t>
      </w:r>
      <w:r w:rsidRPr="00E2254C">
        <w:rPr>
          <w:rFonts w:ascii="宋体" w:hAnsi="宋体" w:cs="宋体"/>
          <w:b/>
          <w:kern w:val="0"/>
          <w:szCs w:val="21"/>
        </w:rPr>
        <w:t>包括</w:t>
      </w:r>
      <w:r w:rsidR="009464B6" w:rsidRPr="00E2254C">
        <w:rPr>
          <w:rFonts w:ascii="宋体" w:hAnsi="宋体" w:cs="宋体" w:hint="eastAsia"/>
          <w:b/>
          <w:kern w:val="0"/>
          <w:szCs w:val="21"/>
        </w:rPr>
        <w:t>“一般</w:t>
      </w:r>
      <w:r w:rsidR="009464B6" w:rsidRPr="00E2254C">
        <w:rPr>
          <w:rFonts w:ascii="宋体" w:hAnsi="宋体" w:cs="宋体"/>
          <w:b/>
          <w:kern w:val="0"/>
          <w:szCs w:val="21"/>
        </w:rPr>
        <w:t>住院</w:t>
      </w:r>
      <w:r w:rsidR="009464B6" w:rsidRPr="00E2254C">
        <w:rPr>
          <w:rFonts w:ascii="宋体" w:hAnsi="宋体" w:cs="宋体" w:hint="eastAsia"/>
          <w:b/>
          <w:kern w:val="0"/>
          <w:szCs w:val="21"/>
        </w:rPr>
        <w:t>医疗</w:t>
      </w:r>
      <w:r w:rsidR="009464B6" w:rsidRPr="00E2254C">
        <w:rPr>
          <w:rFonts w:ascii="宋体" w:hAnsi="宋体" w:cs="宋体"/>
          <w:b/>
          <w:kern w:val="0"/>
          <w:szCs w:val="21"/>
        </w:rPr>
        <w:t>保险</w:t>
      </w:r>
      <w:r w:rsidR="009464B6" w:rsidRPr="00E2254C">
        <w:rPr>
          <w:rFonts w:ascii="宋体" w:hAnsi="宋体" w:cs="宋体" w:hint="eastAsia"/>
          <w:b/>
          <w:kern w:val="0"/>
          <w:szCs w:val="21"/>
        </w:rPr>
        <w:t>金”、</w:t>
      </w:r>
      <w:r w:rsidR="009464B6" w:rsidRPr="00B72D87">
        <w:rPr>
          <w:rFonts w:ascii="宋体" w:hAnsi="宋体" w:cs="宋体" w:hint="eastAsia"/>
          <w:b/>
          <w:kern w:val="0"/>
          <w:szCs w:val="21"/>
        </w:rPr>
        <w:t>“重大疾病（释义</w:t>
      </w:r>
      <w:r w:rsidR="002B2D13" w:rsidRPr="00B72D87">
        <w:rPr>
          <w:rFonts w:ascii="宋体" w:hAnsi="宋体" w:cs="宋体" w:hint="eastAsia"/>
          <w:b/>
          <w:kern w:val="0"/>
          <w:szCs w:val="21"/>
        </w:rPr>
        <w:t>三</w:t>
      </w:r>
      <w:r w:rsidR="009464B6" w:rsidRPr="00B72D87">
        <w:rPr>
          <w:rFonts w:ascii="宋体" w:hAnsi="宋体" w:cs="宋体" w:hint="eastAsia"/>
          <w:b/>
          <w:kern w:val="0"/>
          <w:szCs w:val="21"/>
        </w:rPr>
        <w:t>）住院医疗保险金”</w:t>
      </w:r>
      <w:r w:rsidR="00B72D87" w:rsidRPr="00B72D87">
        <w:rPr>
          <w:rFonts w:ascii="宋体" w:hAnsi="宋体" w:cs="宋体" w:hint="eastAsia"/>
          <w:b/>
          <w:kern w:val="0"/>
          <w:szCs w:val="21"/>
        </w:rPr>
        <w:t>、</w:t>
      </w:r>
      <w:r w:rsidR="00B72D87">
        <w:rPr>
          <w:rFonts w:ascii="宋体" w:hAnsi="宋体" w:cs="宋体" w:hint="eastAsia"/>
          <w:b/>
          <w:kern w:val="0"/>
          <w:szCs w:val="21"/>
        </w:rPr>
        <w:t>“</w:t>
      </w:r>
      <w:r w:rsidR="00B72D87" w:rsidRPr="00B72D87">
        <w:rPr>
          <w:rFonts w:ascii="宋体" w:hAnsi="宋体" w:cs="宋体" w:hint="eastAsia"/>
          <w:b/>
          <w:kern w:val="0"/>
          <w:szCs w:val="21"/>
        </w:rPr>
        <w:t>重大疾病住院津贴保险金</w:t>
      </w:r>
      <w:r w:rsidR="00B72D87">
        <w:rPr>
          <w:rFonts w:ascii="宋体" w:hAnsi="宋体" w:cs="宋体" w:hint="eastAsia"/>
          <w:b/>
          <w:kern w:val="0"/>
          <w:szCs w:val="21"/>
        </w:rPr>
        <w:t>”</w:t>
      </w:r>
      <w:r w:rsidR="00B72D87" w:rsidRPr="00B72D87">
        <w:rPr>
          <w:rFonts w:ascii="宋体" w:hAnsi="宋体" w:cs="宋体" w:hint="eastAsia"/>
          <w:b/>
          <w:kern w:val="0"/>
          <w:szCs w:val="21"/>
        </w:rPr>
        <w:t>以及</w:t>
      </w:r>
      <w:r w:rsidR="009464B6" w:rsidRPr="00B72D87">
        <w:rPr>
          <w:rFonts w:ascii="宋体" w:hAnsi="宋体" w:cs="宋体"/>
          <w:b/>
          <w:kern w:val="0"/>
          <w:szCs w:val="21"/>
        </w:rPr>
        <w:t>“</w:t>
      </w:r>
      <w:r w:rsidR="009464B6" w:rsidRPr="00B72D87">
        <w:rPr>
          <w:rFonts w:ascii="宋体" w:hAnsi="宋体" w:cs="宋体" w:hint="eastAsia"/>
          <w:b/>
          <w:kern w:val="0"/>
          <w:szCs w:val="21"/>
        </w:rPr>
        <w:t>门急诊医疗</w:t>
      </w:r>
      <w:r w:rsidR="009464B6" w:rsidRPr="00B72D87">
        <w:rPr>
          <w:rFonts w:ascii="宋体" w:hAnsi="宋体" w:cs="宋体"/>
          <w:b/>
          <w:kern w:val="0"/>
          <w:szCs w:val="21"/>
        </w:rPr>
        <w:t>保险</w:t>
      </w:r>
      <w:r w:rsidR="009464B6" w:rsidRPr="00B72D87">
        <w:rPr>
          <w:rFonts w:ascii="宋体" w:hAnsi="宋体" w:cs="宋体" w:hint="eastAsia"/>
          <w:b/>
          <w:kern w:val="0"/>
          <w:szCs w:val="21"/>
        </w:rPr>
        <w:t>金</w:t>
      </w:r>
      <w:r w:rsidR="009464B6" w:rsidRPr="00B72D87">
        <w:rPr>
          <w:rFonts w:ascii="宋体" w:hAnsi="宋体" w:cs="宋体"/>
          <w:b/>
          <w:kern w:val="0"/>
          <w:szCs w:val="21"/>
        </w:rPr>
        <w:t>”</w:t>
      </w:r>
      <w:r w:rsidR="009464B6" w:rsidRPr="00B72D87">
        <w:rPr>
          <w:rFonts w:ascii="宋体" w:hAnsi="宋体" w:cs="宋体" w:hint="eastAsia"/>
          <w:b/>
          <w:kern w:val="0"/>
          <w:szCs w:val="21"/>
        </w:rPr>
        <w:t>。</w:t>
      </w:r>
      <w:r w:rsidRPr="00E2254C">
        <w:rPr>
          <w:rFonts w:ascii="宋体" w:hAnsi="宋体" w:cs="宋体" w:hint="eastAsia"/>
          <w:b/>
          <w:kern w:val="0"/>
          <w:szCs w:val="21"/>
        </w:rPr>
        <w:t>其中</w:t>
      </w:r>
      <w:r w:rsidRPr="00E2254C">
        <w:rPr>
          <w:rFonts w:ascii="宋体" w:hAnsi="宋体" w:cs="宋体"/>
          <w:b/>
          <w:kern w:val="0"/>
          <w:szCs w:val="21"/>
        </w:rPr>
        <w:t>，</w:t>
      </w:r>
      <w:r w:rsidR="00532A23" w:rsidRPr="00E2254C">
        <w:rPr>
          <w:rFonts w:ascii="宋体" w:hAnsi="宋体" w:cs="宋体" w:hint="eastAsia"/>
          <w:b/>
          <w:kern w:val="0"/>
          <w:szCs w:val="21"/>
        </w:rPr>
        <w:t>“门急诊</w:t>
      </w:r>
      <w:r w:rsidR="00532A23" w:rsidRPr="00E2254C">
        <w:rPr>
          <w:rFonts w:ascii="宋体" w:hAnsi="宋体" w:cs="宋体"/>
          <w:b/>
          <w:kern w:val="0"/>
          <w:szCs w:val="21"/>
        </w:rPr>
        <w:t>医疗保险</w:t>
      </w:r>
      <w:r w:rsidR="00532A23" w:rsidRPr="00E2254C">
        <w:rPr>
          <w:rFonts w:ascii="宋体" w:hAnsi="宋体" w:cs="宋体" w:hint="eastAsia"/>
          <w:b/>
          <w:kern w:val="0"/>
          <w:szCs w:val="21"/>
        </w:rPr>
        <w:t>金”</w:t>
      </w:r>
      <w:r w:rsidRPr="00E2254C">
        <w:rPr>
          <w:rFonts w:ascii="宋体" w:hAnsi="宋体" w:cs="宋体" w:hint="eastAsia"/>
          <w:b/>
          <w:kern w:val="0"/>
          <w:szCs w:val="21"/>
        </w:rPr>
        <w:t>为</w:t>
      </w:r>
      <w:r w:rsidRPr="00E2254C">
        <w:rPr>
          <w:rFonts w:ascii="宋体" w:hAnsi="宋体" w:cs="宋体"/>
          <w:b/>
          <w:kern w:val="0"/>
          <w:szCs w:val="21"/>
        </w:rPr>
        <w:t>可选责任，</w:t>
      </w:r>
      <w:r w:rsidRPr="00E2254C">
        <w:rPr>
          <w:rFonts w:ascii="宋体" w:hAnsi="宋体" w:cs="宋体" w:hint="eastAsia"/>
          <w:b/>
          <w:kern w:val="0"/>
          <w:szCs w:val="21"/>
        </w:rPr>
        <w:t>投保</w:t>
      </w:r>
      <w:r w:rsidRPr="00E2254C">
        <w:rPr>
          <w:rFonts w:ascii="宋体" w:hAnsi="宋体" w:cs="宋体"/>
          <w:b/>
          <w:kern w:val="0"/>
          <w:szCs w:val="21"/>
        </w:rPr>
        <w:t>人可</w:t>
      </w:r>
      <w:r w:rsidRPr="00E2254C">
        <w:rPr>
          <w:rFonts w:ascii="宋体" w:hAnsi="宋体" w:cs="宋体" w:hint="eastAsia"/>
          <w:b/>
          <w:kern w:val="0"/>
          <w:szCs w:val="21"/>
        </w:rPr>
        <w:t>于订立保险合同</w:t>
      </w:r>
      <w:r w:rsidRPr="00E2254C">
        <w:rPr>
          <w:rFonts w:ascii="宋体" w:hAnsi="宋体" w:cs="宋体"/>
          <w:b/>
          <w:kern w:val="0"/>
          <w:szCs w:val="21"/>
        </w:rPr>
        <w:t>时选择性投保</w:t>
      </w:r>
      <w:r w:rsidRPr="00E2254C">
        <w:rPr>
          <w:rFonts w:ascii="宋体" w:hAnsi="宋体" w:cs="宋体" w:hint="eastAsia"/>
          <w:b/>
          <w:kern w:val="0"/>
          <w:szCs w:val="21"/>
        </w:rPr>
        <w:t>。</w:t>
      </w:r>
    </w:p>
    <w:p w14:paraId="47968BE6" w14:textId="2F6554CE" w:rsidR="007C749E" w:rsidRPr="00E2254C" w:rsidRDefault="0074316A" w:rsidP="004C5EC6">
      <w:pPr>
        <w:pStyle w:val="10"/>
        <w:autoSpaceDE w:val="0"/>
        <w:autoSpaceDN w:val="0"/>
        <w:spacing w:after="0" w:line="360" w:lineRule="auto"/>
        <w:ind w:firstLine="422"/>
        <w:contextualSpacing/>
        <w:rPr>
          <w:rFonts w:ascii="宋体" w:hAnsi="宋体" w:cs="宋体"/>
          <w:b/>
          <w:kern w:val="0"/>
          <w:szCs w:val="21"/>
        </w:rPr>
      </w:pPr>
      <w:r w:rsidRPr="00E2254C">
        <w:rPr>
          <w:rFonts w:ascii="宋体" w:hAnsi="宋体" w:cs="宋体" w:hint="eastAsia"/>
          <w:b/>
          <w:kern w:val="0"/>
          <w:szCs w:val="21"/>
        </w:rPr>
        <w:t>各被保险人对应</w:t>
      </w:r>
      <w:r w:rsidR="004971D6" w:rsidRPr="00E2254C">
        <w:rPr>
          <w:rFonts w:ascii="宋体" w:hAnsi="宋体" w:cs="宋体" w:hint="eastAsia"/>
          <w:b/>
          <w:kern w:val="0"/>
          <w:szCs w:val="21"/>
        </w:rPr>
        <w:t>投保</w:t>
      </w:r>
      <w:r w:rsidRPr="00E2254C">
        <w:rPr>
          <w:rFonts w:ascii="宋体" w:hAnsi="宋体" w:cs="宋体" w:hint="eastAsia"/>
          <w:b/>
          <w:kern w:val="0"/>
          <w:szCs w:val="21"/>
        </w:rPr>
        <w:t>的</w:t>
      </w:r>
      <w:r w:rsidRPr="00E2254C">
        <w:rPr>
          <w:rFonts w:ascii="宋体" w:hAnsi="宋体" w:cs="宋体"/>
          <w:b/>
          <w:kern w:val="0"/>
          <w:szCs w:val="21"/>
        </w:rPr>
        <w:t>保险责任</w:t>
      </w:r>
      <w:r w:rsidRPr="00E2254C">
        <w:rPr>
          <w:rFonts w:ascii="宋体" w:hAnsi="宋体" w:cs="宋体" w:hint="eastAsia"/>
          <w:b/>
          <w:kern w:val="0"/>
          <w:szCs w:val="21"/>
        </w:rPr>
        <w:t>以保险单所载为准。若</w:t>
      </w:r>
      <w:r w:rsidR="001621E9" w:rsidRPr="00E2254C">
        <w:rPr>
          <w:rFonts w:ascii="宋体" w:hAnsi="宋体" w:cs="宋体" w:hint="eastAsia"/>
          <w:b/>
          <w:kern w:val="0"/>
          <w:szCs w:val="21"/>
        </w:rPr>
        <w:t>门急诊医疗</w:t>
      </w:r>
      <w:r w:rsidR="004971D6" w:rsidRPr="00E2254C">
        <w:rPr>
          <w:rFonts w:ascii="宋体" w:hAnsi="宋体" w:cs="宋体" w:hint="eastAsia"/>
          <w:b/>
          <w:kern w:val="0"/>
          <w:szCs w:val="21"/>
        </w:rPr>
        <w:t>保险责任</w:t>
      </w:r>
      <w:r w:rsidRPr="00E2254C">
        <w:rPr>
          <w:rFonts w:ascii="宋体" w:hAnsi="宋体" w:cs="宋体" w:hint="eastAsia"/>
          <w:b/>
          <w:kern w:val="0"/>
          <w:szCs w:val="21"/>
        </w:rPr>
        <w:t>未在保险单上载明，则本合同中关于该保险责任的约定不发生法律效力。</w:t>
      </w:r>
    </w:p>
    <w:p w14:paraId="7581CE84" w14:textId="5D732020" w:rsidR="004971D6" w:rsidRPr="00E2254C" w:rsidRDefault="004971D6" w:rsidP="004C5EC6">
      <w:pPr>
        <w:pStyle w:val="10"/>
        <w:autoSpaceDE w:val="0"/>
        <w:autoSpaceDN w:val="0"/>
        <w:spacing w:after="0" w:line="360" w:lineRule="auto"/>
        <w:ind w:firstLine="422"/>
        <w:contextualSpacing/>
        <w:rPr>
          <w:rFonts w:ascii="宋体" w:hAnsi="宋体" w:cs="宋体"/>
          <w:b/>
          <w:kern w:val="0"/>
          <w:szCs w:val="21"/>
        </w:rPr>
      </w:pPr>
      <w:r w:rsidRPr="00E2254C">
        <w:rPr>
          <w:rFonts w:ascii="宋体" w:hAnsi="宋体" w:cs="宋体" w:hint="eastAsia"/>
          <w:b/>
          <w:kern w:val="0"/>
          <w:szCs w:val="21"/>
        </w:rPr>
        <w:t>（一）</w:t>
      </w:r>
      <w:r w:rsidRPr="00E2254C">
        <w:rPr>
          <w:rFonts w:ascii="宋体" w:hAnsi="Times New Roman" w:cs="宋体" w:hint="eastAsia"/>
          <w:b/>
          <w:kern w:val="0"/>
          <w:szCs w:val="21"/>
        </w:rPr>
        <w:t>一般</w:t>
      </w:r>
      <w:r w:rsidR="002E76DC" w:rsidRPr="00E2254C">
        <w:rPr>
          <w:rFonts w:ascii="宋体" w:hAnsi="Times New Roman" w:cs="宋体" w:hint="eastAsia"/>
          <w:b/>
          <w:kern w:val="0"/>
          <w:szCs w:val="21"/>
        </w:rPr>
        <w:t>住院</w:t>
      </w:r>
      <w:r w:rsidRPr="00E2254C">
        <w:rPr>
          <w:rFonts w:ascii="宋体" w:hAnsi="Times New Roman" w:hint="eastAsia"/>
          <w:b/>
          <w:kern w:val="0"/>
        </w:rPr>
        <w:t>医疗保险金</w:t>
      </w:r>
    </w:p>
    <w:p w14:paraId="0FDCA79A" w14:textId="77623BFA" w:rsidR="004C5EC6" w:rsidRPr="00E2254C" w:rsidRDefault="004971D6" w:rsidP="004C5EC6">
      <w:pPr>
        <w:pStyle w:val="10"/>
        <w:autoSpaceDE w:val="0"/>
        <w:autoSpaceDN w:val="0"/>
        <w:spacing w:after="0" w:line="360" w:lineRule="auto"/>
        <w:contextualSpacing/>
        <w:rPr>
          <w:rFonts w:ascii="宋体" w:hAnsi="Times New Roman" w:cs="宋体"/>
          <w:kern w:val="0"/>
          <w:szCs w:val="21"/>
        </w:rPr>
      </w:pPr>
      <w:bookmarkStart w:id="0" w:name="OLE_LINK1"/>
      <w:bookmarkStart w:id="1" w:name="OLE_LINK2"/>
      <w:r w:rsidRPr="00E2254C">
        <w:rPr>
          <w:rFonts w:ascii="宋体" w:hAnsi="宋体" w:cs="宋体" w:hint="eastAsia"/>
          <w:kern w:val="0"/>
          <w:szCs w:val="21"/>
        </w:rPr>
        <w:t>在保险期间内，被保险人因遭受</w:t>
      </w:r>
      <w:r w:rsidRPr="00E2254C">
        <w:rPr>
          <w:rFonts w:ascii="宋体" w:hAnsi="宋体" w:hint="eastAsia"/>
          <w:b/>
          <w:kern w:val="0"/>
        </w:rPr>
        <w:t>意外伤害</w:t>
      </w:r>
      <w:r w:rsidRPr="00E2254C">
        <w:rPr>
          <w:rFonts w:ascii="宋体" w:hAnsi="宋体" w:hint="eastAsia"/>
          <w:b/>
        </w:rPr>
        <w:t>（释义</w:t>
      </w:r>
      <w:r w:rsidR="002B2D13" w:rsidRPr="00E2254C">
        <w:rPr>
          <w:rFonts w:ascii="宋体" w:hAnsi="宋体" w:hint="eastAsia"/>
          <w:b/>
        </w:rPr>
        <w:t>四</w:t>
      </w:r>
      <w:r w:rsidRPr="00E2254C">
        <w:rPr>
          <w:rFonts w:ascii="宋体" w:hAnsi="宋体" w:hint="eastAsia"/>
          <w:b/>
        </w:rPr>
        <w:t>）</w:t>
      </w:r>
      <w:r w:rsidRPr="00E2254C">
        <w:rPr>
          <w:rFonts w:ascii="宋体" w:hAnsi="宋体" w:hint="eastAsia"/>
        </w:rPr>
        <w:t>事故</w:t>
      </w:r>
      <w:r w:rsidRPr="00E2254C">
        <w:rPr>
          <w:rFonts w:ascii="宋体" w:hAnsi="宋体" w:cs="宋体" w:hint="eastAsia"/>
          <w:kern w:val="0"/>
          <w:szCs w:val="21"/>
        </w:rPr>
        <w:t>或在</w:t>
      </w:r>
      <w:r w:rsidRPr="00E2254C">
        <w:rPr>
          <w:rFonts w:ascii="宋体" w:hAnsi="宋体" w:hint="eastAsia"/>
          <w:kern w:val="0"/>
        </w:rPr>
        <w:t>等待期</w:t>
      </w:r>
      <w:r w:rsidR="00433822" w:rsidRPr="00E2254C">
        <w:rPr>
          <w:rFonts w:ascii="宋体" w:hAnsi="宋体" w:hint="eastAsia"/>
          <w:kern w:val="0"/>
        </w:rPr>
        <w:t>后</w:t>
      </w:r>
      <w:r w:rsidR="0057214D" w:rsidRPr="00E2254C">
        <w:rPr>
          <w:rFonts w:ascii="宋体" w:hAnsi="宋体" w:cs="宋体" w:hint="eastAsia"/>
          <w:kern w:val="0"/>
          <w:szCs w:val="21"/>
        </w:rPr>
        <w:t>罹患</w:t>
      </w:r>
      <w:r w:rsidR="009464B6" w:rsidRPr="00E2254C">
        <w:rPr>
          <w:rFonts w:ascii="宋体" w:hAnsi="宋体" w:cs="宋体" w:hint="eastAsia"/>
          <w:kern w:val="0"/>
          <w:szCs w:val="21"/>
        </w:rPr>
        <w:t>重大疾病</w:t>
      </w:r>
      <w:r w:rsidR="001621E9" w:rsidRPr="00E2254C">
        <w:rPr>
          <w:rFonts w:ascii="宋体" w:hAnsi="宋体" w:cs="宋体" w:hint="eastAsia"/>
          <w:kern w:val="0"/>
          <w:szCs w:val="21"/>
        </w:rPr>
        <w:t>以外</w:t>
      </w:r>
      <w:r w:rsidR="0057214D" w:rsidRPr="00E2254C">
        <w:rPr>
          <w:rFonts w:ascii="宋体" w:hAnsi="宋体" w:cs="宋体" w:hint="eastAsia"/>
          <w:kern w:val="0"/>
          <w:szCs w:val="21"/>
        </w:rPr>
        <w:t>的其他</w:t>
      </w:r>
      <w:r w:rsidRPr="00E2254C">
        <w:rPr>
          <w:rFonts w:ascii="宋体" w:hAnsi="宋体" w:cs="宋体" w:hint="eastAsia"/>
          <w:kern w:val="0"/>
          <w:szCs w:val="21"/>
        </w:rPr>
        <w:t>疾病，在</w:t>
      </w:r>
      <w:r w:rsidR="002307B9" w:rsidRPr="00E2254C">
        <w:rPr>
          <w:rFonts w:ascii="宋体" w:hAnsi="宋体" w:cs="宋体" w:hint="eastAsia"/>
          <w:b/>
          <w:kern w:val="0"/>
          <w:szCs w:val="21"/>
        </w:rPr>
        <w:t>本公司指定或</w:t>
      </w:r>
      <w:r w:rsidR="002307B9" w:rsidRPr="00E2254C">
        <w:rPr>
          <w:rFonts w:ascii="宋体" w:hAnsi="宋体" w:cs="宋体"/>
          <w:b/>
          <w:kern w:val="0"/>
          <w:szCs w:val="21"/>
        </w:rPr>
        <w:t>认可的医疗</w:t>
      </w:r>
      <w:r w:rsidR="002307B9" w:rsidRPr="00E2254C">
        <w:rPr>
          <w:rFonts w:ascii="宋体" w:hAnsi="宋体" w:cs="宋体" w:hint="eastAsia"/>
          <w:b/>
          <w:kern w:val="0"/>
          <w:szCs w:val="21"/>
        </w:rPr>
        <w:t>机构</w:t>
      </w:r>
      <w:r w:rsidR="00076B4A" w:rsidRPr="00E2254C">
        <w:rPr>
          <w:rFonts w:ascii="宋体" w:hAnsi="Times New Roman" w:cs="宋体" w:hint="eastAsia"/>
          <w:b/>
          <w:kern w:val="0"/>
          <w:szCs w:val="21"/>
        </w:rPr>
        <w:t>（释义</w:t>
      </w:r>
      <w:r w:rsidR="002B2D13" w:rsidRPr="00E2254C">
        <w:rPr>
          <w:rFonts w:ascii="宋体" w:hAnsi="Times New Roman" w:cs="宋体" w:hint="eastAsia"/>
          <w:b/>
          <w:kern w:val="0"/>
          <w:szCs w:val="21"/>
        </w:rPr>
        <w:t>五</w:t>
      </w:r>
      <w:r w:rsidR="00076B4A" w:rsidRPr="00E2254C">
        <w:rPr>
          <w:rFonts w:ascii="宋体" w:hAnsi="Times New Roman" w:cs="宋体" w:hint="eastAsia"/>
          <w:b/>
          <w:kern w:val="0"/>
          <w:szCs w:val="21"/>
        </w:rPr>
        <w:t>）</w:t>
      </w:r>
      <w:r w:rsidR="002307B9" w:rsidRPr="00E2254C">
        <w:rPr>
          <w:rFonts w:ascii="宋体" w:hAnsi="Times New Roman" w:cs="宋体" w:hint="eastAsia"/>
          <w:kern w:val="0"/>
          <w:szCs w:val="21"/>
        </w:rPr>
        <w:t>接受</w:t>
      </w:r>
      <w:r w:rsidR="002307B9" w:rsidRPr="00E2254C">
        <w:rPr>
          <w:rFonts w:ascii="宋体" w:hAnsi="Times New Roman" w:cs="宋体"/>
          <w:kern w:val="0"/>
          <w:szCs w:val="21"/>
        </w:rPr>
        <w:t>由具有相应资质的</w:t>
      </w:r>
      <w:r w:rsidR="002307B9" w:rsidRPr="00E2254C">
        <w:rPr>
          <w:rFonts w:ascii="宋体" w:hAnsi="Times New Roman" w:cs="宋体" w:hint="eastAsia"/>
          <w:b/>
          <w:kern w:val="0"/>
          <w:szCs w:val="21"/>
        </w:rPr>
        <w:t>医护人员</w:t>
      </w:r>
      <w:r w:rsidR="00C65FB2" w:rsidRPr="00E2254C">
        <w:rPr>
          <w:rFonts w:ascii="宋体" w:hAnsi="Times New Roman" w:cs="宋体" w:hint="eastAsia"/>
          <w:b/>
          <w:kern w:val="0"/>
          <w:szCs w:val="21"/>
        </w:rPr>
        <w:t>（释义</w:t>
      </w:r>
      <w:r w:rsidR="002B2D13" w:rsidRPr="00E2254C">
        <w:rPr>
          <w:rFonts w:ascii="宋体" w:hAnsi="Times New Roman" w:cs="宋体" w:hint="eastAsia"/>
          <w:b/>
          <w:kern w:val="0"/>
          <w:szCs w:val="21"/>
        </w:rPr>
        <w:t>六</w:t>
      </w:r>
      <w:r w:rsidR="00C65FB2" w:rsidRPr="00E2254C">
        <w:rPr>
          <w:rFonts w:ascii="宋体" w:hAnsi="Times New Roman" w:cs="宋体" w:hint="eastAsia"/>
          <w:b/>
          <w:kern w:val="0"/>
          <w:szCs w:val="21"/>
        </w:rPr>
        <w:t>）</w:t>
      </w:r>
      <w:r w:rsidR="002307B9" w:rsidRPr="00E2254C">
        <w:rPr>
          <w:rFonts w:ascii="宋体" w:hAnsi="Times New Roman" w:cs="宋体"/>
          <w:kern w:val="0"/>
          <w:szCs w:val="21"/>
        </w:rPr>
        <w:t>提供的住院治疗（</w:t>
      </w:r>
      <w:r w:rsidR="002307B9" w:rsidRPr="00E2254C">
        <w:rPr>
          <w:rFonts w:ascii="宋体" w:hAnsi="Times New Roman" w:cs="宋体" w:hint="eastAsia"/>
          <w:kern w:val="0"/>
          <w:szCs w:val="21"/>
        </w:rPr>
        <w:t>包括</w:t>
      </w:r>
      <w:r w:rsidR="002307B9" w:rsidRPr="00E2254C">
        <w:rPr>
          <w:rFonts w:ascii="宋体" w:hAnsi="Times New Roman" w:cs="宋体"/>
          <w:kern w:val="0"/>
          <w:szCs w:val="21"/>
        </w:rPr>
        <w:t>日</w:t>
      </w:r>
      <w:r w:rsidR="002307B9" w:rsidRPr="00E2254C">
        <w:rPr>
          <w:rFonts w:ascii="宋体" w:hAnsi="Times New Roman" w:cs="宋体" w:hint="eastAsia"/>
          <w:kern w:val="0"/>
          <w:szCs w:val="21"/>
        </w:rPr>
        <w:t>间</w:t>
      </w:r>
      <w:r w:rsidR="002307B9" w:rsidRPr="00E2254C">
        <w:rPr>
          <w:rFonts w:ascii="宋体" w:hAnsi="Times New Roman" w:cs="宋体"/>
          <w:kern w:val="0"/>
          <w:szCs w:val="21"/>
        </w:rPr>
        <w:t>住院医疗）</w:t>
      </w:r>
      <w:r w:rsidR="002307B9" w:rsidRPr="00E2254C">
        <w:rPr>
          <w:rFonts w:ascii="宋体" w:hAnsi="Times New Roman" w:cs="宋体" w:hint="eastAsia"/>
          <w:kern w:val="0"/>
          <w:szCs w:val="21"/>
        </w:rPr>
        <w:t>，</w:t>
      </w:r>
      <w:r w:rsidR="009464B6" w:rsidRPr="00E2254C">
        <w:rPr>
          <w:rFonts w:ascii="宋体" w:hAnsi="Times New Roman" w:cs="宋体" w:hint="eastAsia"/>
          <w:kern w:val="0"/>
          <w:szCs w:val="21"/>
        </w:rPr>
        <w:t>本公司</w:t>
      </w:r>
      <w:r w:rsidR="002307B9" w:rsidRPr="00E2254C">
        <w:rPr>
          <w:rFonts w:ascii="宋体" w:hAnsi="Times New Roman" w:cs="宋体"/>
          <w:kern w:val="0"/>
          <w:szCs w:val="21"/>
        </w:rPr>
        <w:t>对</w:t>
      </w:r>
      <w:r w:rsidR="002307B9" w:rsidRPr="00E2254C">
        <w:rPr>
          <w:rFonts w:ascii="宋体" w:hAnsi="Times New Roman" w:cs="宋体" w:hint="eastAsia"/>
          <w:kern w:val="0"/>
          <w:szCs w:val="21"/>
        </w:rPr>
        <w:t>由此</w:t>
      </w:r>
      <w:r w:rsidR="002307B9" w:rsidRPr="00E2254C">
        <w:rPr>
          <w:rFonts w:ascii="宋体" w:hAnsi="Times New Roman" w:cs="宋体"/>
          <w:kern w:val="0"/>
          <w:szCs w:val="21"/>
        </w:rPr>
        <w:t>发生的</w:t>
      </w:r>
      <w:r w:rsidR="009464B6" w:rsidRPr="00E2254C">
        <w:rPr>
          <w:rFonts w:ascii="宋体" w:hAnsi="Times New Roman" w:cs="宋体" w:hint="eastAsia"/>
          <w:kern w:val="0"/>
          <w:szCs w:val="21"/>
        </w:rPr>
        <w:t>以下</w:t>
      </w:r>
      <w:r w:rsidR="00493D0A" w:rsidRPr="00E2254C">
        <w:rPr>
          <w:rFonts w:ascii="宋体" w:hAnsi="Times New Roman" w:cs="宋体" w:hint="eastAsia"/>
          <w:b/>
          <w:kern w:val="0"/>
          <w:szCs w:val="21"/>
        </w:rPr>
        <w:t>合理且必需（释义</w:t>
      </w:r>
      <w:r w:rsidR="002B2D13" w:rsidRPr="00E2254C">
        <w:rPr>
          <w:rFonts w:ascii="宋体" w:hAnsi="Times New Roman" w:cs="宋体" w:hint="eastAsia"/>
          <w:b/>
          <w:kern w:val="0"/>
          <w:szCs w:val="21"/>
        </w:rPr>
        <w:t>七</w:t>
      </w:r>
      <w:r w:rsidR="00493D0A" w:rsidRPr="00E2254C">
        <w:rPr>
          <w:rFonts w:ascii="宋体" w:hAnsi="Times New Roman" w:cs="宋体" w:hint="eastAsia"/>
          <w:b/>
          <w:kern w:val="0"/>
          <w:szCs w:val="21"/>
        </w:rPr>
        <w:t>）</w:t>
      </w:r>
      <w:r w:rsidR="002307B9" w:rsidRPr="00E2254C">
        <w:rPr>
          <w:rFonts w:ascii="宋体" w:hAnsi="Times New Roman" w:cs="宋体" w:hint="eastAsia"/>
          <w:kern w:val="0"/>
          <w:szCs w:val="21"/>
        </w:rPr>
        <w:t>的</w:t>
      </w:r>
      <w:r w:rsidR="009464B6" w:rsidRPr="00E2254C">
        <w:rPr>
          <w:rFonts w:ascii="宋体" w:hAnsi="Times New Roman" w:cs="宋体" w:hint="eastAsia"/>
          <w:kern w:val="0"/>
          <w:szCs w:val="21"/>
        </w:rPr>
        <w:t>医疗</w:t>
      </w:r>
      <w:r w:rsidR="002307B9" w:rsidRPr="00E2254C">
        <w:rPr>
          <w:rFonts w:ascii="宋体" w:hAnsi="Times New Roman" w:cs="宋体"/>
          <w:kern w:val="0"/>
          <w:szCs w:val="21"/>
        </w:rPr>
        <w:t>费用</w:t>
      </w:r>
      <w:r w:rsidR="009464B6" w:rsidRPr="00E2254C">
        <w:rPr>
          <w:rFonts w:ascii="宋体" w:hAnsi="Times New Roman" w:cs="宋体" w:hint="eastAsia"/>
          <w:kern w:val="0"/>
          <w:szCs w:val="21"/>
        </w:rPr>
        <w:t>进行赔付</w:t>
      </w:r>
      <w:bookmarkEnd w:id="0"/>
      <w:bookmarkEnd w:id="1"/>
      <w:r w:rsidR="005E42E6" w:rsidRPr="00E2254C">
        <w:rPr>
          <w:rFonts w:ascii="宋体" w:hAnsi="Times New Roman" w:cs="宋体" w:hint="eastAsia"/>
          <w:kern w:val="0"/>
          <w:szCs w:val="21"/>
        </w:rPr>
        <w:t>：</w:t>
      </w:r>
    </w:p>
    <w:p w14:paraId="1F1665FC" w14:textId="77777777" w:rsidR="002307B9" w:rsidRPr="00E2254C" w:rsidRDefault="004C5EC6" w:rsidP="004C5EC6">
      <w:pPr>
        <w:pStyle w:val="10"/>
        <w:autoSpaceDE w:val="0"/>
        <w:autoSpaceDN w:val="0"/>
        <w:spacing w:after="0" w:line="360" w:lineRule="auto"/>
        <w:contextualSpacing/>
        <w:rPr>
          <w:rFonts w:ascii="宋体" w:hAnsi="Times New Roman" w:cs="宋体"/>
          <w:kern w:val="0"/>
          <w:szCs w:val="21"/>
        </w:rPr>
      </w:pPr>
      <w:r w:rsidRPr="00E2254C">
        <w:rPr>
          <w:rFonts w:ascii="宋体" w:hAnsi="Times New Roman" w:cs="宋体" w:hint="eastAsia"/>
          <w:kern w:val="0"/>
          <w:szCs w:val="21"/>
        </w:rPr>
        <w:t>（1）</w:t>
      </w:r>
      <w:r w:rsidR="002307B9" w:rsidRPr="00E2254C">
        <w:rPr>
          <w:rFonts w:ascii="宋体" w:hAnsi="Times New Roman" w:cs="宋体" w:hint="eastAsia"/>
          <w:kern w:val="0"/>
          <w:szCs w:val="21"/>
        </w:rPr>
        <w:t>床位费；</w:t>
      </w:r>
    </w:p>
    <w:p w14:paraId="39534060" w14:textId="41DE98CA" w:rsidR="002307B9" w:rsidRPr="00E2254C" w:rsidRDefault="002307B9" w:rsidP="004C5EC6">
      <w:pPr>
        <w:pStyle w:val="10"/>
        <w:autoSpaceDE w:val="0"/>
        <w:autoSpaceDN w:val="0"/>
        <w:spacing w:after="0" w:line="360" w:lineRule="auto"/>
        <w:contextualSpacing/>
        <w:rPr>
          <w:rFonts w:ascii="宋体" w:hAnsi="Times New Roman" w:cs="宋体"/>
          <w:kern w:val="0"/>
          <w:szCs w:val="21"/>
        </w:rPr>
      </w:pPr>
      <w:r w:rsidRPr="00E2254C">
        <w:rPr>
          <w:rFonts w:ascii="宋体" w:hAnsi="Times New Roman" w:cs="宋体" w:hint="eastAsia"/>
          <w:kern w:val="0"/>
          <w:szCs w:val="21"/>
        </w:rPr>
        <w:t>（2）</w:t>
      </w:r>
      <w:r w:rsidRPr="00E2254C">
        <w:rPr>
          <w:rFonts w:ascii="宋体" w:hAnsi="Times New Roman" w:cs="宋体" w:hint="eastAsia"/>
          <w:b/>
          <w:kern w:val="0"/>
          <w:szCs w:val="21"/>
        </w:rPr>
        <w:t>膳食费</w:t>
      </w:r>
      <w:r w:rsidR="00493D0A" w:rsidRPr="00E2254C">
        <w:rPr>
          <w:rFonts w:ascii="宋体" w:hAnsi="Times New Roman" w:cs="宋体" w:hint="eastAsia"/>
          <w:b/>
          <w:kern w:val="0"/>
          <w:szCs w:val="21"/>
        </w:rPr>
        <w:t>（释义</w:t>
      </w:r>
      <w:r w:rsidR="002B2D13" w:rsidRPr="00E2254C">
        <w:rPr>
          <w:rFonts w:ascii="宋体" w:hAnsi="Times New Roman" w:cs="宋体" w:hint="eastAsia"/>
          <w:b/>
          <w:kern w:val="0"/>
          <w:szCs w:val="21"/>
        </w:rPr>
        <w:t>八</w:t>
      </w:r>
      <w:r w:rsidR="00493D0A" w:rsidRPr="00E2254C">
        <w:rPr>
          <w:rFonts w:ascii="宋体" w:hAnsi="Times New Roman" w:cs="宋体" w:hint="eastAsia"/>
          <w:b/>
          <w:kern w:val="0"/>
          <w:szCs w:val="21"/>
        </w:rPr>
        <w:t>）</w:t>
      </w:r>
      <w:r w:rsidRPr="00E2254C">
        <w:rPr>
          <w:rFonts w:ascii="宋体" w:hAnsi="Times New Roman" w:cs="宋体" w:hint="eastAsia"/>
          <w:kern w:val="0"/>
          <w:szCs w:val="21"/>
        </w:rPr>
        <w:t>、护理费；</w:t>
      </w:r>
    </w:p>
    <w:p w14:paraId="49D975D2" w14:textId="77777777" w:rsidR="002307B9" w:rsidRPr="00E2254C" w:rsidRDefault="002307B9" w:rsidP="004C5EC6">
      <w:pPr>
        <w:pStyle w:val="10"/>
        <w:autoSpaceDE w:val="0"/>
        <w:autoSpaceDN w:val="0"/>
        <w:spacing w:after="0" w:line="360" w:lineRule="auto"/>
        <w:contextualSpacing/>
        <w:rPr>
          <w:rFonts w:ascii="宋体" w:hAnsi="Times New Roman" w:cs="宋体"/>
          <w:kern w:val="0"/>
          <w:szCs w:val="21"/>
        </w:rPr>
      </w:pPr>
      <w:r w:rsidRPr="00E2254C">
        <w:rPr>
          <w:rFonts w:ascii="宋体" w:hAnsi="Times New Roman" w:cs="宋体" w:hint="eastAsia"/>
          <w:kern w:val="0"/>
          <w:szCs w:val="21"/>
        </w:rPr>
        <w:t>（3）重症监护室费；</w:t>
      </w:r>
    </w:p>
    <w:p w14:paraId="3689D60D" w14:textId="77777777" w:rsidR="002307B9" w:rsidRPr="00E2254C" w:rsidRDefault="002307B9" w:rsidP="004C5EC6">
      <w:pPr>
        <w:pStyle w:val="10"/>
        <w:autoSpaceDE w:val="0"/>
        <w:autoSpaceDN w:val="0"/>
        <w:spacing w:after="0" w:line="360" w:lineRule="auto"/>
        <w:contextualSpacing/>
        <w:rPr>
          <w:rFonts w:ascii="宋体" w:hAnsi="Times New Roman" w:cs="宋体"/>
          <w:kern w:val="0"/>
          <w:szCs w:val="21"/>
        </w:rPr>
      </w:pPr>
      <w:r w:rsidRPr="00E2254C">
        <w:rPr>
          <w:rFonts w:ascii="宋体" w:hAnsi="Times New Roman" w:cs="宋体" w:hint="eastAsia"/>
          <w:kern w:val="0"/>
          <w:szCs w:val="21"/>
        </w:rPr>
        <w:t>（4）检查检验费；</w:t>
      </w:r>
    </w:p>
    <w:p w14:paraId="60E5859D" w14:textId="57230E32" w:rsidR="002307B9" w:rsidRPr="00E2254C" w:rsidRDefault="002307B9" w:rsidP="004C5EC6">
      <w:pPr>
        <w:pStyle w:val="10"/>
        <w:autoSpaceDE w:val="0"/>
        <w:autoSpaceDN w:val="0"/>
        <w:spacing w:after="0" w:line="360" w:lineRule="auto"/>
        <w:contextualSpacing/>
        <w:rPr>
          <w:rFonts w:ascii="宋体" w:hAnsi="Times New Roman" w:cs="宋体"/>
          <w:kern w:val="0"/>
          <w:szCs w:val="21"/>
        </w:rPr>
      </w:pPr>
      <w:r w:rsidRPr="00E2254C">
        <w:rPr>
          <w:rFonts w:ascii="宋体" w:hAnsi="Times New Roman" w:cs="宋体" w:hint="eastAsia"/>
          <w:kern w:val="0"/>
          <w:szCs w:val="21"/>
        </w:rPr>
        <w:t>（5）手术费、麻醉费、</w:t>
      </w:r>
      <w:r w:rsidRPr="00E2254C">
        <w:rPr>
          <w:rFonts w:ascii="宋体" w:hAnsi="Times New Roman" w:cs="宋体" w:hint="eastAsia"/>
          <w:b/>
          <w:kern w:val="0"/>
          <w:szCs w:val="21"/>
        </w:rPr>
        <w:t>药品</w:t>
      </w:r>
      <w:r w:rsidR="00720D70" w:rsidRPr="00E2254C">
        <w:rPr>
          <w:rFonts w:ascii="宋体" w:hAnsi="Times New Roman" w:cs="宋体" w:hint="eastAsia"/>
          <w:b/>
          <w:kern w:val="0"/>
          <w:szCs w:val="21"/>
        </w:rPr>
        <w:t>费</w:t>
      </w:r>
      <w:r w:rsidR="00493D0A" w:rsidRPr="00E2254C">
        <w:rPr>
          <w:rFonts w:ascii="宋体" w:hAnsi="Times New Roman" w:cs="宋体" w:hint="eastAsia"/>
          <w:b/>
          <w:kern w:val="0"/>
          <w:szCs w:val="21"/>
        </w:rPr>
        <w:t>（释义</w:t>
      </w:r>
      <w:r w:rsidR="002B2D13" w:rsidRPr="00E2254C">
        <w:rPr>
          <w:rFonts w:ascii="宋体" w:hAnsi="Times New Roman" w:cs="宋体" w:hint="eastAsia"/>
          <w:b/>
          <w:kern w:val="0"/>
          <w:szCs w:val="21"/>
        </w:rPr>
        <w:t>九</w:t>
      </w:r>
      <w:r w:rsidR="00493D0A" w:rsidRPr="00E2254C">
        <w:rPr>
          <w:rFonts w:ascii="宋体" w:hAnsi="Times New Roman" w:cs="宋体" w:hint="eastAsia"/>
          <w:b/>
          <w:kern w:val="0"/>
          <w:szCs w:val="21"/>
        </w:rPr>
        <w:t>）</w:t>
      </w:r>
      <w:r w:rsidRPr="00E2254C">
        <w:rPr>
          <w:rFonts w:ascii="宋体" w:hAnsi="Times New Roman" w:cs="宋体" w:hint="eastAsia"/>
          <w:kern w:val="0"/>
          <w:szCs w:val="21"/>
        </w:rPr>
        <w:t>、材料费、医疗机构拥有的医疗设备（不含耐用医疗设备）使用费；</w:t>
      </w:r>
    </w:p>
    <w:p w14:paraId="6043D085" w14:textId="77777777" w:rsidR="002307B9" w:rsidRPr="00E2254C" w:rsidRDefault="002307B9" w:rsidP="004C5EC6">
      <w:pPr>
        <w:pStyle w:val="4"/>
        <w:numPr>
          <w:ilvl w:val="0"/>
          <w:numId w:val="0"/>
        </w:numPr>
        <w:adjustRightInd/>
        <w:snapToGrid/>
        <w:spacing w:line="360" w:lineRule="auto"/>
        <w:ind w:firstLineChars="200" w:firstLine="420"/>
        <w:contextualSpacing/>
        <w:rPr>
          <w:rFonts w:ascii="宋体" w:hAnsi="Times New Roman" w:cs="宋体"/>
          <w:b w:val="0"/>
          <w:kern w:val="0"/>
          <w:szCs w:val="21"/>
        </w:rPr>
      </w:pPr>
      <w:r w:rsidRPr="00E2254C">
        <w:rPr>
          <w:rFonts w:ascii="宋体" w:hAnsi="Times New Roman" w:cs="宋体" w:hint="eastAsia"/>
          <w:b w:val="0"/>
          <w:kern w:val="0"/>
          <w:szCs w:val="21"/>
        </w:rPr>
        <w:t>（6）治疗费、会诊费；</w:t>
      </w:r>
    </w:p>
    <w:p w14:paraId="24A35B28" w14:textId="76E47BDD" w:rsidR="002307B9" w:rsidRPr="00E2254C" w:rsidRDefault="002307B9" w:rsidP="004C5EC6">
      <w:pPr>
        <w:pStyle w:val="4"/>
        <w:numPr>
          <w:ilvl w:val="0"/>
          <w:numId w:val="0"/>
        </w:numPr>
        <w:adjustRightInd/>
        <w:snapToGrid/>
        <w:spacing w:line="360" w:lineRule="auto"/>
        <w:ind w:firstLineChars="200" w:firstLine="420"/>
        <w:contextualSpacing/>
        <w:rPr>
          <w:rFonts w:ascii="宋体" w:hAnsi="Times New Roman" w:cs="宋体"/>
          <w:b w:val="0"/>
          <w:kern w:val="0"/>
          <w:szCs w:val="21"/>
        </w:rPr>
      </w:pPr>
      <w:r w:rsidRPr="00E2254C">
        <w:rPr>
          <w:rFonts w:ascii="宋体" w:hAnsi="Times New Roman" w:cs="宋体" w:hint="eastAsia"/>
          <w:b w:val="0"/>
          <w:kern w:val="0"/>
          <w:szCs w:val="21"/>
        </w:rPr>
        <w:t>（7）</w:t>
      </w:r>
      <w:r w:rsidRPr="00E2254C">
        <w:rPr>
          <w:rFonts w:ascii="宋体" w:hAnsi="Times New Roman" w:cs="宋体" w:hint="eastAsia"/>
          <w:kern w:val="0"/>
          <w:szCs w:val="21"/>
        </w:rPr>
        <w:t>手术植入器材</w:t>
      </w:r>
      <w:r w:rsidR="00493D0A" w:rsidRPr="00E2254C">
        <w:rPr>
          <w:rFonts w:ascii="宋体" w:hAnsi="Times New Roman" w:cs="宋体" w:hint="eastAsia"/>
          <w:b w:val="0"/>
          <w:kern w:val="0"/>
          <w:szCs w:val="21"/>
        </w:rPr>
        <w:t>（</w:t>
      </w:r>
      <w:r w:rsidR="00493D0A" w:rsidRPr="00E2254C">
        <w:rPr>
          <w:rFonts w:ascii="宋体" w:hAnsi="Times New Roman" w:cs="宋体" w:hint="eastAsia"/>
          <w:kern w:val="0"/>
          <w:szCs w:val="21"/>
        </w:rPr>
        <w:t>释义</w:t>
      </w:r>
      <w:r w:rsidR="00493D0A" w:rsidRPr="00E2254C">
        <w:rPr>
          <w:rFonts w:ascii="宋体" w:hAnsi="Times New Roman" w:cs="宋体"/>
          <w:kern w:val="0"/>
          <w:szCs w:val="21"/>
        </w:rPr>
        <w:t>十</w:t>
      </w:r>
      <w:r w:rsidR="00493D0A" w:rsidRPr="00E2254C">
        <w:rPr>
          <w:rFonts w:ascii="宋体" w:hAnsi="Times New Roman" w:cs="宋体" w:hint="eastAsia"/>
          <w:b w:val="0"/>
          <w:kern w:val="0"/>
          <w:szCs w:val="21"/>
        </w:rPr>
        <w:t>）</w:t>
      </w:r>
      <w:r w:rsidRPr="00E2254C">
        <w:rPr>
          <w:rFonts w:ascii="宋体" w:hAnsi="Times New Roman" w:cs="宋体" w:hint="eastAsia"/>
          <w:b w:val="0"/>
          <w:kern w:val="0"/>
          <w:szCs w:val="21"/>
        </w:rPr>
        <w:t>费；</w:t>
      </w:r>
    </w:p>
    <w:p w14:paraId="29ECC308" w14:textId="2A3691AC" w:rsidR="002307B9" w:rsidRPr="00E2254C" w:rsidRDefault="002307B9" w:rsidP="004C5EC6">
      <w:pPr>
        <w:pStyle w:val="4"/>
        <w:numPr>
          <w:ilvl w:val="0"/>
          <w:numId w:val="0"/>
        </w:numPr>
        <w:adjustRightInd/>
        <w:snapToGrid/>
        <w:spacing w:line="360" w:lineRule="auto"/>
        <w:ind w:firstLineChars="200" w:firstLine="420"/>
        <w:contextualSpacing/>
        <w:rPr>
          <w:rFonts w:ascii="宋体" w:hAnsi="Times New Roman" w:cs="宋体"/>
          <w:b w:val="0"/>
          <w:kern w:val="0"/>
          <w:szCs w:val="21"/>
        </w:rPr>
      </w:pPr>
      <w:r w:rsidRPr="00E2254C">
        <w:rPr>
          <w:rFonts w:ascii="宋体" w:hAnsi="Times New Roman" w:cs="宋体" w:hint="eastAsia"/>
          <w:b w:val="0"/>
          <w:kern w:val="0"/>
          <w:szCs w:val="21"/>
        </w:rPr>
        <w:t>（8）西式理疗费：</w:t>
      </w:r>
      <w:r w:rsidRPr="00E2254C">
        <w:rPr>
          <w:rFonts w:ascii="宋体" w:hAnsi="Times New Roman" w:cs="宋体" w:hint="eastAsia"/>
          <w:kern w:val="0"/>
          <w:szCs w:val="21"/>
        </w:rPr>
        <w:t>物理治疗</w:t>
      </w:r>
      <w:r w:rsidR="00493D0A" w:rsidRPr="00E2254C">
        <w:rPr>
          <w:rFonts w:ascii="宋体" w:hAnsi="Times New Roman" w:cs="宋体" w:hint="eastAsia"/>
          <w:kern w:val="0"/>
          <w:szCs w:val="21"/>
        </w:rPr>
        <w:t>（释义</w:t>
      </w:r>
      <w:r w:rsidR="00493D0A" w:rsidRPr="00E2254C">
        <w:rPr>
          <w:rFonts w:ascii="宋体" w:hAnsi="Times New Roman" w:cs="宋体"/>
          <w:kern w:val="0"/>
          <w:szCs w:val="21"/>
        </w:rPr>
        <w:t>十</w:t>
      </w:r>
      <w:r w:rsidR="002B2D13" w:rsidRPr="00E2254C">
        <w:rPr>
          <w:rFonts w:ascii="宋体" w:hAnsi="Times New Roman" w:cs="宋体" w:hint="eastAsia"/>
          <w:kern w:val="0"/>
          <w:szCs w:val="21"/>
        </w:rPr>
        <w:t>一</w:t>
      </w:r>
      <w:r w:rsidR="00493D0A" w:rsidRPr="00E2254C">
        <w:rPr>
          <w:rFonts w:ascii="宋体" w:hAnsi="Times New Roman" w:cs="宋体" w:hint="eastAsia"/>
          <w:kern w:val="0"/>
          <w:szCs w:val="21"/>
        </w:rPr>
        <w:t>）</w:t>
      </w:r>
      <w:r w:rsidRPr="00E2254C">
        <w:rPr>
          <w:rFonts w:ascii="宋体" w:hAnsi="Times New Roman" w:cs="宋体" w:hint="eastAsia"/>
          <w:b w:val="0"/>
          <w:kern w:val="0"/>
          <w:szCs w:val="21"/>
        </w:rPr>
        <w:t>、</w:t>
      </w:r>
      <w:r w:rsidRPr="00E2254C">
        <w:rPr>
          <w:rFonts w:ascii="宋体" w:hAnsi="Times New Roman" w:cs="宋体" w:hint="eastAsia"/>
          <w:kern w:val="0"/>
          <w:szCs w:val="21"/>
        </w:rPr>
        <w:t>职业治疗</w:t>
      </w:r>
      <w:r w:rsidR="00493D0A" w:rsidRPr="00E2254C">
        <w:rPr>
          <w:rFonts w:ascii="宋体" w:hAnsi="Times New Roman" w:cs="宋体" w:hint="eastAsia"/>
          <w:kern w:val="0"/>
          <w:szCs w:val="21"/>
        </w:rPr>
        <w:t>（释义</w:t>
      </w:r>
      <w:r w:rsidR="00493D0A" w:rsidRPr="00E2254C">
        <w:rPr>
          <w:rFonts w:ascii="宋体" w:hAnsi="Times New Roman" w:cs="宋体"/>
          <w:kern w:val="0"/>
          <w:szCs w:val="21"/>
        </w:rPr>
        <w:t>十</w:t>
      </w:r>
      <w:r w:rsidR="002B2D13" w:rsidRPr="00E2254C">
        <w:rPr>
          <w:rFonts w:ascii="宋体" w:hAnsi="Times New Roman" w:cs="宋体" w:hint="eastAsia"/>
          <w:kern w:val="0"/>
          <w:szCs w:val="21"/>
        </w:rPr>
        <w:t>二</w:t>
      </w:r>
      <w:r w:rsidR="00493D0A" w:rsidRPr="00E2254C">
        <w:rPr>
          <w:rFonts w:ascii="宋体" w:hAnsi="Times New Roman" w:cs="宋体" w:hint="eastAsia"/>
          <w:kern w:val="0"/>
          <w:szCs w:val="21"/>
        </w:rPr>
        <w:t>）</w:t>
      </w:r>
      <w:r w:rsidRPr="00E2254C">
        <w:rPr>
          <w:rFonts w:ascii="宋体" w:hAnsi="Times New Roman" w:cs="宋体" w:hint="eastAsia"/>
          <w:b w:val="0"/>
          <w:kern w:val="0"/>
          <w:szCs w:val="21"/>
        </w:rPr>
        <w:t>、语言治疗费；</w:t>
      </w:r>
    </w:p>
    <w:p w14:paraId="7B02D7E7" w14:textId="4CA74A49" w:rsidR="002307B9" w:rsidRPr="00E2254C" w:rsidRDefault="002307B9" w:rsidP="004C5EC6">
      <w:pPr>
        <w:pStyle w:val="4"/>
        <w:numPr>
          <w:ilvl w:val="0"/>
          <w:numId w:val="0"/>
        </w:numPr>
        <w:adjustRightInd/>
        <w:snapToGrid/>
        <w:spacing w:line="360" w:lineRule="auto"/>
        <w:ind w:firstLineChars="200" w:firstLine="420"/>
        <w:contextualSpacing/>
        <w:rPr>
          <w:rFonts w:ascii="宋体" w:hAnsi="Times New Roman" w:cs="宋体"/>
          <w:b w:val="0"/>
          <w:kern w:val="0"/>
          <w:szCs w:val="21"/>
        </w:rPr>
      </w:pPr>
      <w:r w:rsidRPr="00E2254C">
        <w:rPr>
          <w:rFonts w:ascii="宋体" w:hAnsi="Times New Roman" w:cs="宋体" w:hint="eastAsia"/>
          <w:b w:val="0"/>
          <w:kern w:val="0"/>
          <w:szCs w:val="21"/>
        </w:rPr>
        <w:t>（9）</w:t>
      </w:r>
      <w:r w:rsidRPr="00E2254C">
        <w:rPr>
          <w:rFonts w:ascii="宋体" w:hAnsi="Times New Roman" w:cs="宋体" w:hint="eastAsia"/>
          <w:kern w:val="0"/>
          <w:szCs w:val="21"/>
        </w:rPr>
        <w:t>耐用医疗设备</w:t>
      </w:r>
      <w:r w:rsidR="00493D0A" w:rsidRPr="00E2254C">
        <w:rPr>
          <w:rFonts w:ascii="宋体" w:hAnsi="Times New Roman" w:cs="宋体" w:hint="eastAsia"/>
          <w:kern w:val="0"/>
          <w:szCs w:val="21"/>
        </w:rPr>
        <w:t>（释义</w:t>
      </w:r>
      <w:r w:rsidR="00493D0A" w:rsidRPr="00E2254C">
        <w:rPr>
          <w:rFonts w:ascii="宋体" w:hAnsi="Times New Roman" w:cs="宋体"/>
          <w:kern w:val="0"/>
          <w:szCs w:val="21"/>
        </w:rPr>
        <w:t>十</w:t>
      </w:r>
      <w:r w:rsidR="002B2D13" w:rsidRPr="00E2254C">
        <w:rPr>
          <w:rFonts w:ascii="宋体" w:hAnsi="Times New Roman" w:cs="宋体" w:hint="eastAsia"/>
          <w:kern w:val="0"/>
          <w:szCs w:val="21"/>
        </w:rPr>
        <w:t>三</w:t>
      </w:r>
      <w:r w:rsidR="00493D0A" w:rsidRPr="00E2254C">
        <w:rPr>
          <w:rFonts w:ascii="宋体" w:hAnsi="Times New Roman" w:cs="宋体" w:hint="eastAsia"/>
          <w:kern w:val="0"/>
          <w:szCs w:val="21"/>
        </w:rPr>
        <w:t>）</w:t>
      </w:r>
      <w:r w:rsidRPr="00E2254C">
        <w:rPr>
          <w:rFonts w:ascii="宋体" w:hAnsi="Times New Roman" w:cs="宋体" w:hint="eastAsia"/>
          <w:b w:val="0"/>
          <w:kern w:val="0"/>
          <w:szCs w:val="21"/>
        </w:rPr>
        <w:t>费；</w:t>
      </w:r>
    </w:p>
    <w:p w14:paraId="3721BC7E" w14:textId="77777777" w:rsidR="002307B9" w:rsidRPr="00E2254C" w:rsidRDefault="002307B9" w:rsidP="004C5EC6">
      <w:pPr>
        <w:pStyle w:val="4"/>
        <w:numPr>
          <w:ilvl w:val="0"/>
          <w:numId w:val="0"/>
        </w:numPr>
        <w:adjustRightInd/>
        <w:snapToGrid/>
        <w:spacing w:line="360" w:lineRule="auto"/>
        <w:ind w:firstLineChars="200" w:firstLine="420"/>
        <w:contextualSpacing/>
        <w:rPr>
          <w:rFonts w:ascii="宋体" w:hAnsi="Times New Roman" w:cs="宋体"/>
          <w:b w:val="0"/>
          <w:kern w:val="0"/>
          <w:szCs w:val="21"/>
        </w:rPr>
      </w:pPr>
      <w:r w:rsidRPr="00E2254C">
        <w:rPr>
          <w:rFonts w:ascii="宋体" w:hAnsi="Times New Roman" w:cs="宋体" w:hint="eastAsia"/>
          <w:b w:val="0"/>
          <w:kern w:val="0"/>
          <w:szCs w:val="21"/>
        </w:rPr>
        <w:t>（10）陪床费：未满18周岁被保险人住院期间其父亲或母亲（</w:t>
      </w:r>
      <w:r w:rsidRPr="00E2254C">
        <w:rPr>
          <w:rFonts w:ascii="宋体" w:hAnsi="Times New Roman" w:cs="宋体" w:hint="eastAsia"/>
          <w:kern w:val="0"/>
          <w:szCs w:val="21"/>
        </w:rPr>
        <w:t>限一名</w:t>
      </w:r>
      <w:r w:rsidRPr="00E2254C">
        <w:rPr>
          <w:rFonts w:ascii="宋体" w:hAnsi="Times New Roman" w:cs="宋体" w:hint="eastAsia"/>
          <w:b w:val="0"/>
          <w:kern w:val="0"/>
          <w:szCs w:val="21"/>
        </w:rPr>
        <w:t>）或被保险人住院期间其出生未满16周的新生儿（</w:t>
      </w:r>
      <w:r w:rsidR="0057214D" w:rsidRPr="00E2254C">
        <w:rPr>
          <w:rFonts w:ascii="宋体" w:hAnsi="Times New Roman" w:cs="宋体" w:hint="eastAsia"/>
          <w:b w:val="0"/>
          <w:kern w:val="0"/>
          <w:szCs w:val="21"/>
        </w:rPr>
        <w:t>前文所述父母亲或新生儿均</w:t>
      </w:r>
      <w:r w:rsidRPr="00E2254C">
        <w:rPr>
          <w:rFonts w:ascii="宋体" w:hAnsi="Times New Roman" w:cs="宋体" w:hint="eastAsia"/>
          <w:b w:val="0"/>
          <w:kern w:val="0"/>
          <w:szCs w:val="21"/>
        </w:rPr>
        <w:t>简称</w:t>
      </w:r>
      <w:r w:rsidR="0057214D" w:rsidRPr="00E2254C">
        <w:rPr>
          <w:rFonts w:ascii="宋体" w:hAnsi="Times New Roman" w:cs="宋体" w:hint="eastAsia"/>
          <w:b w:val="0"/>
          <w:kern w:val="0"/>
          <w:szCs w:val="21"/>
        </w:rPr>
        <w:t>为</w:t>
      </w:r>
      <w:r w:rsidRPr="00E2254C">
        <w:rPr>
          <w:rFonts w:ascii="宋体" w:hAnsi="Times New Roman" w:cs="宋体" w:hint="eastAsia"/>
          <w:b w:val="0"/>
          <w:kern w:val="0"/>
          <w:szCs w:val="21"/>
        </w:rPr>
        <w:t>“陪同人员”）陪同住院加床费以及医疗机构提供的膳食费；</w:t>
      </w:r>
    </w:p>
    <w:p w14:paraId="2449061E" w14:textId="64149BCE" w:rsidR="002307B9" w:rsidRPr="00E2254C" w:rsidRDefault="002307B9" w:rsidP="004C5EC6">
      <w:pPr>
        <w:pStyle w:val="4"/>
        <w:numPr>
          <w:ilvl w:val="0"/>
          <w:numId w:val="0"/>
        </w:numPr>
        <w:adjustRightInd/>
        <w:snapToGrid/>
        <w:spacing w:line="360" w:lineRule="auto"/>
        <w:ind w:firstLineChars="200" w:firstLine="420"/>
        <w:contextualSpacing/>
        <w:rPr>
          <w:rFonts w:ascii="宋体" w:hAnsi="Times New Roman" w:cs="宋体"/>
          <w:b w:val="0"/>
          <w:kern w:val="0"/>
          <w:szCs w:val="21"/>
        </w:rPr>
      </w:pPr>
      <w:r w:rsidRPr="00E2254C">
        <w:rPr>
          <w:rFonts w:ascii="宋体" w:hAnsi="Times New Roman" w:cs="宋体" w:hint="eastAsia"/>
          <w:b w:val="0"/>
          <w:kern w:val="0"/>
          <w:szCs w:val="21"/>
        </w:rPr>
        <w:lastRenderedPageBreak/>
        <w:t>（11）视为住院医疗的特殊门诊费用：门诊肾透析费；器官移植后的门诊抗排异治疗费用；门诊手术费；</w:t>
      </w:r>
      <w:r w:rsidRPr="00E2254C">
        <w:rPr>
          <w:rFonts w:ascii="宋体" w:hAnsi="Times New Roman" w:cs="宋体" w:hint="eastAsia"/>
          <w:kern w:val="0"/>
          <w:szCs w:val="21"/>
        </w:rPr>
        <w:t>住院前后门急诊医疗费</w:t>
      </w:r>
      <w:r w:rsidR="00493D0A" w:rsidRPr="00E2254C">
        <w:rPr>
          <w:rFonts w:ascii="宋体" w:hAnsi="Times New Roman" w:cs="宋体" w:hint="eastAsia"/>
          <w:kern w:val="0"/>
          <w:szCs w:val="21"/>
        </w:rPr>
        <w:t>（释义</w:t>
      </w:r>
      <w:r w:rsidR="00493D0A" w:rsidRPr="00E2254C">
        <w:rPr>
          <w:rFonts w:ascii="宋体" w:hAnsi="Times New Roman" w:cs="宋体"/>
          <w:kern w:val="0"/>
          <w:szCs w:val="21"/>
        </w:rPr>
        <w:t>十</w:t>
      </w:r>
      <w:r w:rsidR="002B2D13" w:rsidRPr="00E2254C">
        <w:rPr>
          <w:rFonts w:ascii="宋体" w:hAnsi="Times New Roman" w:cs="宋体" w:hint="eastAsia"/>
          <w:kern w:val="0"/>
          <w:szCs w:val="21"/>
        </w:rPr>
        <w:t>四</w:t>
      </w:r>
      <w:r w:rsidR="00493D0A" w:rsidRPr="00E2254C">
        <w:rPr>
          <w:rFonts w:ascii="宋体" w:hAnsi="Times New Roman" w:cs="宋体" w:hint="eastAsia"/>
          <w:kern w:val="0"/>
          <w:szCs w:val="21"/>
        </w:rPr>
        <w:t>）</w:t>
      </w:r>
      <w:r w:rsidRPr="00E2254C">
        <w:rPr>
          <w:rFonts w:ascii="宋体" w:hAnsi="Times New Roman" w:cs="宋体" w:hint="eastAsia"/>
          <w:b w:val="0"/>
          <w:kern w:val="0"/>
          <w:szCs w:val="21"/>
        </w:rPr>
        <w:t>。</w:t>
      </w:r>
    </w:p>
    <w:p w14:paraId="207C664C" w14:textId="77777777" w:rsidR="002307B9" w:rsidRPr="00E2254C" w:rsidRDefault="002307B9" w:rsidP="004C5EC6">
      <w:pPr>
        <w:pStyle w:val="4"/>
        <w:numPr>
          <w:ilvl w:val="0"/>
          <w:numId w:val="0"/>
        </w:numPr>
        <w:adjustRightInd/>
        <w:snapToGrid/>
        <w:spacing w:line="360" w:lineRule="auto"/>
        <w:ind w:firstLineChars="200" w:firstLine="420"/>
        <w:contextualSpacing/>
        <w:rPr>
          <w:rFonts w:ascii="宋体" w:hAnsi="Times New Roman" w:cs="宋体"/>
          <w:b w:val="0"/>
          <w:kern w:val="0"/>
          <w:szCs w:val="21"/>
        </w:rPr>
      </w:pPr>
      <w:r w:rsidRPr="00E2254C">
        <w:rPr>
          <w:rFonts w:ascii="宋体" w:hAnsi="Times New Roman" w:cs="宋体" w:hint="eastAsia"/>
          <w:b w:val="0"/>
          <w:kern w:val="0"/>
          <w:szCs w:val="21"/>
        </w:rPr>
        <w:t>（12）住院前或住院期间转诊时发生的同城急救车费；</w:t>
      </w:r>
    </w:p>
    <w:p w14:paraId="5F6D2A54" w14:textId="68CF942E" w:rsidR="002307B9" w:rsidRPr="00E2254C" w:rsidRDefault="002307B9" w:rsidP="004C5EC6">
      <w:pPr>
        <w:pStyle w:val="4"/>
        <w:numPr>
          <w:ilvl w:val="0"/>
          <w:numId w:val="0"/>
        </w:numPr>
        <w:adjustRightInd/>
        <w:snapToGrid/>
        <w:spacing w:line="360" w:lineRule="auto"/>
        <w:ind w:firstLineChars="200" w:firstLine="420"/>
        <w:contextualSpacing/>
        <w:rPr>
          <w:rFonts w:ascii="宋体" w:hAnsi="Times New Roman" w:cs="宋体"/>
          <w:b w:val="0"/>
          <w:kern w:val="0"/>
          <w:szCs w:val="21"/>
        </w:rPr>
      </w:pPr>
      <w:r w:rsidRPr="00E2254C">
        <w:rPr>
          <w:rFonts w:ascii="宋体" w:hAnsi="Times New Roman" w:cs="宋体" w:hint="eastAsia"/>
          <w:b w:val="0"/>
          <w:kern w:val="0"/>
          <w:szCs w:val="21"/>
        </w:rPr>
        <w:t>（13）</w:t>
      </w:r>
      <w:r w:rsidRPr="00E2254C">
        <w:rPr>
          <w:rFonts w:ascii="宋体" w:hAnsi="Times New Roman" w:cs="宋体" w:hint="eastAsia"/>
          <w:kern w:val="0"/>
          <w:szCs w:val="21"/>
        </w:rPr>
        <w:t>临终关怀费用</w:t>
      </w:r>
      <w:r w:rsidR="00493D0A" w:rsidRPr="00E2254C">
        <w:rPr>
          <w:rFonts w:ascii="宋体" w:hAnsi="Times New Roman" w:cs="宋体" w:hint="eastAsia"/>
          <w:kern w:val="0"/>
          <w:szCs w:val="21"/>
        </w:rPr>
        <w:t>（释义</w:t>
      </w:r>
      <w:r w:rsidR="00493D0A" w:rsidRPr="00E2254C">
        <w:rPr>
          <w:rFonts w:ascii="宋体" w:hAnsi="Times New Roman" w:cs="宋体"/>
          <w:kern w:val="0"/>
          <w:szCs w:val="21"/>
        </w:rPr>
        <w:t>十</w:t>
      </w:r>
      <w:r w:rsidR="002B2D13" w:rsidRPr="00E2254C">
        <w:rPr>
          <w:rFonts w:ascii="宋体" w:hAnsi="Times New Roman" w:cs="宋体" w:hint="eastAsia"/>
          <w:kern w:val="0"/>
          <w:szCs w:val="21"/>
        </w:rPr>
        <w:t>五</w:t>
      </w:r>
      <w:r w:rsidR="00493D0A" w:rsidRPr="00E2254C">
        <w:rPr>
          <w:rFonts w:ascii="宋体" w:hAnsi="Times New Roman" w:cs="宋体" w:hint="eastAsia"/>
          <w:kern w:val="0"/>
          <w:szCs w:val="21"/>
        </w:rPr>
        <w:t>）</w:t>
      </w:r>
      <w:r w:rsidRPr="00E2254C">
        <w:rPr>
          <w:rFonts w:ascii="宋体" w:hAnsi="Times New Roman" w:cs="宋体" w:hint="eastAsia"/>
          <w:b w:val="0"/>
          <w:kern w:val="0"/>
          <w:szCs w:val="21"/>
        </w:rPr>
        <w:t>；</w:t>
      </w:r>
    </w:p>
    <w:p w14:paraId="79FDC59C" w14:textId="58453B6F" w:rsidR="00D2185D" w:rsidRPr="00E2254C" w:rsidRDefault="002307B9" w:rsidP="004C5EC6">
      <w:pPr>
        <w:pStyle w:val="4"/>
        <w:numPr>
          <w:ilvl w:val="0"/>
          <w:numId w:val="0"/>
        </w:numPr>
        <w:adjustRightInd/>
        <w:snapToGrid/>
        <w:spacing w:line="360" w:lineRule="auto"/>
        <w:ind w:firstLineChars="200" w:firstLine="420"/>
        <w:contextualSpacing/>
        <w:rPr>
          <w:rFonts w:ascii="宋体" w:hAnsi="Times New Roman" w:cs="宋体"/>
          <w:b w:val="0"/>
          <w:kern w:val="0"/>
          <w:szCs w:val="21"/>
        </w:rPr>
      </w:pPr>
      <w:r w:rsidRPr="00E2254C">
        <w:rPr>
          <w:rFonts w:ascii="宋体" w:hAnsi="Times New Roman" w:cs="宋体" w:hint="eastAsia"/>
          <w:b w:val="0"/>
          <w:kern w:val="0"/>
          <w:szCs w:val="21"/>
        </w:rPr>
        <w:t>（14）</w:t>
      </w:r>
      <w:r w:rsidRPr="00E2254C">
        <w:rPr>
          <w:rFonts w:ascii="宋体" w:hAnsi="Times New Roman" w:cs="宋体" w:hint="eastAsia"/>
          <w:kern w:val="0"/>
          <w:szCs w:val="21"/>
        </w:rPr>
        <w:t>精神和心理障碍治疗费</w:t>
      </w:r>
      <w:r w:rsidR="00493D0A" w:rsidRPr="00E2254C">
        <w:rPr>
          <w:rFonts w:ascii="宋体" w:hAnsi="Times New Roman" w:cs="宋体" w:hint="eastAsia"/>
          <w:kern w:val="0"/>
          <w:szCs w:val="21"/>
        </w:rPr>
        <w:t>（释义</w:t>
      </w:r>
      <w:r w:rsidR="00493D0A" w:rsidRPr="00E2254C">
        <w:rPr>
          <w:rFonts w:ascii="宋体" w:hAnsi="Times New Roman" w:cs="宋体"/>
          <w:kern w:val="0"/>
          <w:szCs w:val="21"/>
        </w:rPr>
        <w:t>十</w:t>
      </w:r>
      <w:r w:rsidR="002B2D13" w:rsidRPr="00E2254C">
        <w:rPr>
          <w:rFonts w:ascii="宋体" w:hAnsi="Times New Roman" w:cs="宋体" w:hint="eastAsia"/>
          <w:kern w:val="0"/>
          <w:szCs w:val="21"/>
        </w:rPr>
        <w:t>六</w:t>
      </w:r>
      <w:r w:rsidR="00493D0A" w:rsidRPr="00E2254C">
        <w:rPr>
          <w:rFonts w:ascii="宋体" w:hAnsi="Times New Roman" w:cs="宋体" w:hint="eastAsia"/>
          <w:kern w:val="0"/>
          <w:szCs w:val="21"/>
        </w:rPr>
        <w:t>）</w:t>
      </w:r>
      <w:r w:rsidRPr="00E2254C">
        <w:rPr>
          <w:rFonts w:ascii="宋体" w:hAnsi="Times New Roman" w:cs="宋体" w:hint="eastAsia"/>
          <w:b w:val="0"/>
          <w:kern w:val="0"/>
          <w:szCs w:val="21"/>
        </w:rPr>
        <w:t>。</w:t>
      </w:r>
    </w:p>
    <w:p w14:paraId="1792DD7F" w14:textId="77777777" w:rsidR="0057214D" w:rsidRPr="00E2254C" w:rsidRDefault="00D2185D" w:rsidP="004C5EC6">
      <w:pPr>
        <w:adjustRightInd/>
        <w:snapToGrid/>
        <w:spacing w:line="360" w:lineRule="auto"/>
        <w:ind w:firstLine="422"/>
        <w:contextualSpacing/>
        <w:rPr>
          <w:rFonts w:ascii="宋体" w:hAnsi="Times New Roman" w:cs="宋体"/>
          <w:b/>
          <w:kern w:val="0"/>
          <w:szCs w:val="21"/>
        </w:rPr>
      </w:pPr>
      <w:r w:rsidRPr="00E2254C">
        <w:rPr>
          <w:rFonts w:ascii="宋体" w:hAnsi="宋体" w:cs="宋体" w:hint="eastAsia"/>
          <w:b/>
          <w:kern w:val="0"/>
          <w:szCs w:val="21"/>
        </w:rPr>
        <w:t>当保险期间届满时，</w:t>
      </w:r>
      <w:r w:rsidRPr="00E2254C">
        <w:rPr>
          <w:rFonts w:ascii="宋体" w:hAnsi="Times New Roman" w:cs="宋体" w:hint="eastAsia"/>
          <w:b/>
          <w:kern w:val="0"/>
          <w:szCs w:val="21"/>
        </w:rPr>
        <w:t>被保险人尚未结束本次住院治疗的，</w:t>
      </w:r>
      <w:r w:rsidRPr="00E2254C">
        <w:rPr>
          <w:rFonts w:ascii="宋体" w:hAnsi="宋体" w:cs="宋体" w:hint="eastAsia"/>
          <w:b/>
          <w:kern w:val="0"/>
          <w:szCs w:val="21"/>
        </w:rPr>
        <w:t>本公司将继续承担</w:t>
      </w:r>
      <w:r w:rsidRPr="00E2254C">
        <w:rPr>
          <w:rFonts w:ascii="宋体" w:hAnsi="Times New Roman" w:cs="宋体" w:hint="eastAsia"/>
          <w:b/>
          <w:kern w:val="0"/>
          <w:szCs w:val="21"/>
        </w:rPr>
        <w:t>因本次住院发生的、最高不超过本合同保险期间届满日后三十日的住院医疗费用。</w:t>
      </w:r>
    </w:p>
    <w:p w14:paraId="7848134C" w14:textId="35127B22" w:rsidR="00D2185D" w:rsidRPr="00E2254C" w:rsidRDefault="00D2185D" w:rsidP="004C5EC6">
      <w:pPr>
        <w:adjustRightInd/>
        <w:snapToGrid/>
        <w:spacing w:line="360" w:lineRule="auto"/>
        <w:ind w:firstLine="422"/>
        <w:contextualSpacing/>
        <w:rPr>
          <w:rFonts w:ascii="宋体" w:hAnsi="Times New Roman"/>
          <w:kern w:val="0"/>
        </w:rPr>
      </w:pPr>
      <w:r w:rsidRPr="00E2254C">
        <w:rPr>
          <w:rFonts w:ascii="宋体" w:hAnsi="Times New Roman" w:cs="宋体" w:hint="eastAsia"/>
          <w:b/>
          <w:kern w:val="0"/>
          <w:szCs w:val="21"/>
        </w:rPr>
        <w:t>当上述累计给付金额之和</w:t>
      </w:r>
      <w:r w:rsidRPr="00E2254C">
        <w:rPr>
          <w:rFonts w:ascii="宋体" w:hAnsi="Times New Roman" w:hint="eastAsia"/>
          <w:b/>
          <w:kern w:val="0"/>
        </w:rPr>
        <w:t>达到</w:t>
      </w:r>
      <w:r w:rsidRPr="00E2254C">
        <w:rPr>
          <w:rFonts w:ascii="宋体" w:hAnsi="Times New Roman" w:cs="宋体" w:hint="eastAsia"/>
          <w:b/>
          <w:kern w:val="0"/>
          <w:szCs w:val="21"/>
        </w:rPr>
        <w:t>一般</w:t>
      </w:r>
      <w:r w:rsidR="009464B6" w:rsidRPr="00E2254C">
        <w:rPr>
          <w:rFonts w:ascii="宋体" w:hAnsi="Times New Roman" w:cs="宋体" w:hint="eastAsia"/>
          <w:b/>
          <w:kern w:val="0"/>
          <w:szCs w:val="21"/>
        </w:rPr>
        <w:t>住院</w:t>
      </w:r>
      <w:r w:rsidRPr="00E2254C">
        <w:rPr>
          <w:rFonts w:ascii="宋体" w:hAnsi="Times New Roman" w:hint="eastAsia"/>
          <w:b/>
          <w:kern w:val="0"/>
        </w:rPr>
        <w:t>医疗</w:t>
      </w:r>
      <w:r w:rsidRPr="00E2254C">
        <w:rPr>
          <w:rFonts w:ascii="宋体" w:hAnsi="Times New Roman" w:cs="宋体" w:hint="eastAsia"/>
          <w:b/>
          <w:kern w:val="0"/>
          <w:szCs w:val="21"/>
        </w:rPr>
        <w:t>保险金的</w:t>
      </w:r>
      <w:r w:rsidRPr="00E2254C">
        <w:rPr>
          <w:rFonts w:ascii="宋体" w:hAnsi="Times New Roman" w:cs="宋体"/>
          <w:b/>
          <w:kern w:val="0"/>
          <w:szCs w:val="21"/>
        </w:rPr>
        <w:t>保险</w:t>
      </w:r>
      <w:r w:rsidRPr="00E2254C">
        <w:rPr>
          <w:rFonts w:ascii="宋体" w:hAnsi="Times New Roman" w:cs="宋体" w:hint="eastAsia"/>
          <w:b/>
          <w:kern w:val="0"/>
          <w:szCs w:val="21"/>
        </w:rPr>
        <w:t>金额</w:t>
      </w:r>
      <w:r w:rsidRPr="00E2254C">
        <w:rPr>
          <w:rFonts w:ascii="宋体" w:hAnsi="Times New Roman" w:hint="eastAsia"/>
          <w:b/>
          <w:kern w:val="0"/>
        </w:rPr>
        <w:t>时，</w:t>
      </w:r>
      <w:r w:rsidRPr="00E2254C">
        <w:rPr>
          <w:rFonts w:ascii="宋体" w:hAnsi="Times New Roman" w:cs="宋体" w:hint="eastAsia"/>
          <w:b/>
          <w:kern w:val="0"/>
          <w:szCs w:val="21"/>
        </w:rPr>
        <w:t>本公司对被保险人在一般</w:t>
      </w:r>
      <w:r w:rsidR="009464B6" w:rsidRPr="00E2254C">
        <w:rPr>
          <w:rFonts w:ascii="宋体" w:hAnsi="Times New Roman" w:cs="宋体" w:hint="eastAsia"/>
          <w:b/>
          <w:kern w:val="0"/>
          <w:szCs w:val="21"/>
        </w:rPr>
        <w:t>住院</w:t>
      </w:r>
      <w:r w:rsidRPr="00E2254C">
        <w:rPr>
          <w:rFonts w:ascii="宋体" w:hAnsi="Times New Roman" w:cs="宋体" w:hint="eastAsia"/>
          <w:b/>
          <w:kern w:val="0"/>
          <w:szCs w:val="21"/>
        </w:rPr>
        <w:t>医疗保险金</w:t>
      </w:r>
      <w:r w:rsidRPr="00E2254C">
        <w:rPr>
          <w:rFonts w:ascii="宋体" w:hAnsi="Times New Roman" w:hint="eastAsia"/>
          <w:b/>
          <w:kern w:val="0"/>
        </w:rPr>
        <w:t>项</w:t>
      </w:r>
      <w:r w:rsidRPr="00E2254C">
        <w:rPr>
          <w:rFonts w:ascii="宋体" w:hAnsi="Times New Roman" w:cs="宋体" w:hint="eastAsia"/>
          <w:b/>
          <w:kern w:val="0"/>
          <w:szCs w:val="21"/>
        </w:rPr>
        <w:t>下的</w:t>
      </w:r>
      <w:r w:rsidRPr="00E2254C">
        <w:rPr>
          <w:rFonts w:ascii="宋体" w:hAnsi="Times New Roman" w:hint="eastAsia"/>
          <w:b/>
          <w:kern w:val="0"/>
        </w:rPr>
        <w:t>保险责任终止。</w:t>
      </w:r>
    </w:p>
    <w:p w14:paraId="0019335D" w14:textId="210A90F0" w:rsidR="00053354" w:rsidRPr="00E2254C" w:rsidRDefault="00F63AFA" w:rsidP="004C5EC6">
      <w:pPr>
        <w:pStyle w:val="4"/>
        <w:numPr>
          <w:ilvl w:val="0"/>
          <w:numId w:val="0"/>
        </w:numPr>
        <w:adjustRightInd/>
        <w:snapToGrid/>
        <w:spacing w:line="360" w:lineRule="auto"/>
        <w:ind w:firstLineChars="200" w:firstLine="422"/>
        <w:contextualSpacing/>
        <w:rPr>
          <w:rFonts w:ascii="宋体" w:hAnsi="宋体" w:cs="宋体"/>
          <w:szCs w:val="21"/>
        </w:rPr>
      </w:pPr>
      <w:r w:rsidRPr="00E2254C">
        <w:rPr>
          <w:rFonts w:ascii="宋体" w:hAnsi="宋体" w:cs="宋体" w:hint="eastAsia"/>
          <w:szCs w:val="21"/>
        </w:rPr>
        <w:t>（</w:t>
      </w:r>
      <w:r w:rsidRPr="00E2254C">
        <w:rPr>
          <w:rFonts w:ascii="宋体" w:hAnsi="宋体" w:cs="宋体"/>
          <w:szCs w:val="21"/>
        </w:rPr>
        <w:t>二）</w:t>
      </w:r>
      <w:r w:rsidR="009464B6" w:rsidRPr="00E2254C">
        <w:rPr>
          <w:rFonts w:ascii="宋体" w:hAnsi="宋体" w:cs="宋体" w:hint="eastAsia"/>
          <w:szCs w:val="21"/>
        </w:rPr>
        <w:t xml:space="preserve"> </w:t>
      </w:r>
      <w:r w:rsidR="009464B6" w:rsidRPr="00E2254C">
        <w:rPr>
          <w:rFonts w:asciiTheme="majorEastAsia" w:eastAsiaTheme="majorEastAsia" w:hAnsiTheme="majorEastAsia" w:cs="宋体" w:hint="eastAsia"/>
          <w:color w:val="000000" w:themeColor="text1"/>
          <w:kern w:val="0"/>
          <w:szCs w:val="21"/>
        </w:rPr>
        <w:t>重大疾病住院医疗保险金</w:t>
      </w:r>
    </w:p>
    <w:p w14:paraId="61D427DD" w14:textId="18D39405" w:rsidR="00191724" w:rsidRPr="00E2254C" w:rsidRDefault="00502BAF" w:rsidP="004C5EC6">
      <w:pPr>
        <w:pStyle w:val="10"/>
        <w:autoSpaceDE w:val="0"/>
        <w:autoSpaceDN w:val="0"/>
        <w:spacing w:after="0" w:line="360" w:lineRule="auto"/>
        <w:contextualSpacing/>
        <w:rPr>
          <w:rFonts w:asciiTheme="majorEastAsia" w:eastAsiaTheme="majorEastAsia" w:hAnsiTheme="majorEastAsia" w:cs="宋体"/>
          <w:b/>
          <w:kern w:val="0"/>
          <w:szCs w:val="21"/>
        </w:rPr>
      </w:pPr>
      <w:r w:rsidRPr="00E2254C">
        <w:rPr>
          <w:rFonts w:ascii="宋体" w:hAnsi="宋体" w:cs="宋体" w:hint="eastAsia"/>
          <w:kern w:val="0"/>
          <w:szCs w:val="21"/>
        </w:rPr>
        <w:t>在保险期间内，被保险人</w:t>
      </w:r>
      <w:r w:rsidR="006030FE" w:rsidRPr="006030FE">
        <w:rPr>
          <w:rFonts w:ascii="宋体" w:hAnsi="宋体" w:cs="宋体" w:hint="eastAsia"/>
          <w:kern w:val="0"/>
          <w:szCs w:val="21"/>
        </w:rPr>
        <w:t>因遭受意外伤害事故或</w:t>
      </w:r>
      <w:r w:rsidRPr="00E2254C">
        <w:rPr>
          <w:rFonts w:ascii="宋体" w:hAnsi="宋体" w:cs="宋体" w:hint="eastAsia"/>
          <w:kern w:val="0"/>
          <w:szCs w:val="21"/>
        </w:rPr>
        <w:t>在等待期后,经医院</w:t>
      </w:r>
      <w:r w:rsidRPr="00E2254C">
        <w:rPr>
          <w:rFonts w:ascii="宋体" w:hAnsi="宋体" w:cs="宋体" w:hint="eastAsia"/>
          <w:b/>
          <w:kern w:val="0"/>
          <w:szCs w:val="21"/>
        </w:rPr>
        <w:t>初次</w:t>
      </w:r>
      <w:r w:rsidRPr="00E2254C">
        <w:rPr>
          <w:rFonts w:ascii="宋体" w:hAnsi="宋体" w:cs="宋体"/>
          <w:b/>
          <w:kern w:val="0"/>
          <w:szCs w:val="21"/>
        </w:rPr>
        <w:t>确诊</w:t>
      </w:r>
      <w:r w:rsidRPr="00E2254C">
        <w:rPr>
          <w:rFonts w:ascii="宋体" w:hAnsi="宋体" w:cs="宋体" w:hint="eastAsia"/>
          <w:b/>
          <w:kern w:val="0"/>
          <w:szCs w:val="21"/>
        </w:rPr>
        <w:t>（释义</w:t>
      </w:r>
      <w:r w:rsidR="002B2D13" w:rsidRPr="00E2254C">
        <w:rPr>
          <w:rFonts w:ascii="宋体" w:hAnsi="宋体" w:cs="宋体" w:hint="eastAsia"/>
          <w:b/>
          <w:kern w:val="0"/>
          <w:szCs w:val="21"/>
        </w:rPr>
        <w:t>十七</w:t>
      </w:r>
      <w:r w:rsidRPr="00E2254C">
        <w:rPr>
          <w:rFonts w:ascii="宋体" w:hAnsi="宋体" w:cs="宋体" w:hint="eastAsia"/>
          <w:b/>
          <w:kern w:val="0"/>
          <w:szCs w:val="21"/>
        </w:rPr>
        <w:t>）</w:t>
      </w:r>
      <w:r w:rsidR="009464B6" w:rsidRPr="00E2254C">
        <w:rPr>
          <w:rFonts w:asciiTheme="majorEastAsia" w:eastAsiaTheme="majorEastAsia" w:hAnsiTheme="majorEastAsia" w:cs="宋体" w:hint="eastAsia"/>
          <w:kern w:val="0"/>
          <w:szCs w:val="21"/>
        </w:rPr>
        <w:t>罹患所定义的重大疾病</w:t>
      </w:r>
      <w:r w:rsidR="0057214D" w:rsidRPr="00E2254C">
        <w:rPr>
          <w:rFonts w:ascii="宋体" w:hAnsi="宋体" w:cs="宋体" w:hint="eastAsia"/>
          <w:kern w:val="0"/>
          <w:szCs w:val="21"/>
        </w:rPr>
        <w:t>在本公司指定或</w:t>
      </w:r>
      <w:r w:rsidR="0057214D" w:rsidRPr="00E2254C">
        <w:rPr>
          <w:rFonts w:ascii="宋体" w:hAnsi="宋体" w:cs="宋体"/>
          <w:kern w:val="0"/>
          <w:szCs w:val="21"/>
        </w:rPr>
        <w:t>认可的医疗</w:t>
      </w:r>
      <w:r w:rsidR="0057214D" w:rsidRPr="00E2254C">
        <w:rPr>
          <w:rFonts w:ascii="宋体" w:hAnsi="宋体" w:cs="宋体" w:hint="eastAsia"/>
          <w:kern w:val="0"/>
          <w:szCs w:val="21"/>
        </w:rPr>
        <w:t>机构接受</w:t>
      </w:r>
      <w:r w:rsidR="0057214D" w:rsidRPr="00E2254C">
        <w:rPr>
          <w:rFonts w:ascii="宋体" w:hAnsi="宋体" w:cs="宋体"/>
          <w:kern w:val="0"/>
          <w:szCs w:val="21"/>
        </w:rPr>
        <w:t>由具有相应资质的医护人员提供的住院治疗（</w:t>
      </w:r>
      <w:r w:rsidR="0057214D" w:rsidRPr="00E2254C">
        <w:rPr>
          <w:rFonts w:ascii="宋体" w:hAnsi="宋体" w:cs="宋体" w:hint="eastAsia"/>
          <w:kern w:val="0"/>
          <w:szCs w:val="21"/>
        </w:rPr>
        <w:t>包括</w:t>
      </w:r>
      <w:r w:rsidR="0057214D" w:rsidRPr="00E2254C">
        <w:rPr>
          <w:rFonts w:ascii="宋体" w:hAnsi="宋体" w:cs="宋体"/>
          <w:kern w:val="0"/>
          <w:szCs w:val="21"/>
        </w:rPr>
        <w:t>日</w:t>
      </w:r>
      <w:r w:rsidR="0057214D" w:rsidRPr="00E2254C">
        <w:rPr>
          <w:rFonts w:ascii="宋体" w:hAnsi="宋体" w:cs="宋体" w:hint="eastAsia"/>
          <w:kern w:val="0"/>
          <w:szCs w:val="21"/>
        </w:rPr>
        <w:t>间</w:t>
      </w:r>
      <w:r w:rsidR="0057214D" w:rsidRPr="00E2254C">
        <w:rPr>
          <w:rFonts w:ascii="宋体" w:hAnsi="宋体" w:cs="宋体"/>
          <w:kern w:val="0"/>
          <w:szCs w:val="21"/>
        </w:rPr>
        <w:t>住院医疗）</w:t>
      </w:r>
      <w:r w:rsidR="0057214D" w:rsidRPr="00E2254C">
        <w:rPr>
          <w:rFonts w:ascii="宋体" w:hAnsi="宋体" w:cs="宋体" w:hint="eastAsia"/>
          <w:kern w:val="0"/>
          <w:szCs w:val="21"/>
        </w:rPr>
        <w:t>，</w:t>
      </w:r>
      <w:r w:rsidR="00FD2A90" w:rsidRPr="00E2254C">
        <w:rPr>
          <w:rFonts w:asciiTheme="majorEastAsia" w:eastAsiaTheme="majorEastAsia" w:hAnsiTheme="majorEastAsia" w:cs="宋体" w:hint="eastAsia"/>
          <w:kern w:val="0"/>
          <w:szCs w:val="21"/>
        </w:rPr>
        <w:t>本公司</w:t>
      </w:r>
      <w:r w:rsidR="00FD2A90" w:rsidRPr="00E2254C">
        <w:rPr>
          <w:rFonts w:asciiTheme="majorEastAsia" w:eastAsiaTheme="majorEastAsia" w:hAnsiTheme="majorEastAsia" w:cs="宋体"/>
          <w:kern w:val="0"/>
          <w:szCs w:val="21"/>
        </w:rPr>
        <w:t>对</w:t>
      </w:r>
      <w:r w:rsidR="00FD2A90" w:rsidRPr="00E2254C">
        <w:rPr>
          <w:rFonts w:asciiTheme="majorEastAsia" w:eastAsiaTheme="majorEastAsia" w:hAnsiTheme="majorEastAsia" w:cs="宋体" w:hint="eastAsia"/>
          <w:kern w:val="0"/>
          <w:szCs w:val="21"/>
        </w:rPr>
        <w:t>由此</w:t>
      </w:r>
      <w:r w:rsidR="00FD2A90" w:rsidRPr="00E2254C">
        <w:rPr>
          <w:rFonts w:asciiTheme="majorEastAsia" w:eastAsiaTheme="majorEastAsia" w:hAnsiTheme="majorEastAsia" w:cs="宋体"/>
          <w:kern w:val="0"/>
          <w:szCs w:val="21"/>
        </w:rPr>
        <w:t>发生的</w:t>
      </w:r>
      <w:r w:rsidR="00FD2A90" w:rsidRPr="00E2254C">
        <w:rPr>
          <w:rFonts w:asciiTheme="majorEastAsia" w:eastAsiaTheme="majorEastAsia" w:hAnsiTheme="majorEastAsia" w:cs="宋体" w:hint="eastAsia"/>
          <w:kern w:val="0"/>
          <w:szCs w:val="21"/>
        </w:rPr>
        <w:t>以下合理且必需的医疗</w:t>
      </w:r>
      <w:r w:rsidR="00FD2A90" w:rsidRPr="00E2254C">
        <w:rPr>
          <w:rFonts w:asciiTheme="majorEastAsia" w:eastAsiaTheme="majorEastAsia" w:hAnsiTheme="majorEastAsia" w:cs="宋体"/>
          <w:kern w:val="0"/>
          <w:szCs w:val="21"/>
        </w:rPr>
        <w:t>费用</w:t>
      </w:r>
      <w:r w:rsidR="00FD2A90" w:rsidRPr="00E2254C">
        <w:rPr>
          <w:rFonts w:asciiTheme="majorEastAsia" w:eastAsiaTheme="majorEastAsia" w:hAnsiTheme="majorEastAsia" w:cs="宋体" w:hint="eastAsia"/>
          <w:kern w:val="0"/>
          <w:szCs w:val="21"/>
        </w:rPr>
        <w:t>进行</w:t>
      </w:r>
      <w:r w:rsidR="00FD2A90" w:rsidRPr="00E2254C">
        <w:rPr>
          <w:rFonts w:asciiTheme="majorEastAsia" w:eastAsiaTheme="majorEastAsia" w:hAnsiTheme="majorEastAsia" w:cs="宋体"/>
          <w:kern w:val="0"/>
          <w:szCs w:val="21"/>
        </w:rPr>
        <w:t>赔付</w:t>
      </w:r>
      <w:r w:rsidRPr="00E2254C">
        <w:rPr>
          <w:rFonts w:ascii="宋体" w:hAnsi="宋体" w:cs="宋体" w:hint="eastAsia"/>
          <w:kern w:val="0"/>
          <w:szCs w:val="21"/>
        </w:rPr>
        <w:t>：</w:t>
      </w:r>
    </w:p>
    <w:p w14:paraId="230A2227" w14:textId="77777777" w:rsidR="00502BAF" w:rsidRPr="00E2254C" w:rsidRDefault="00502BAF" w:rsidP="004C5EC6">
      <w:pPr>
        <w:adjustRightInd/>
        <w:snapToGrid/>
        <w:spacing w:line="360" w:lineRule="auto"/>
        <w:ind w:firstLine="420"/>
        <w:contextualSpacing/>
        <w:rPr>
          <w:rFonts w:ascii="宋体" w:hAnsi="宋体" w:cs="宋体"/>
          <w:kern w:val="0"/>
          <w:szCs w:val="21"/>
        </w:rPr>
      </w:pPr>
      <w:r w:rsidRPr="00E2254C">
        <w:rPr>
          <w:rFonts w:ascii="宋体" w:hAnsi="宋体" w:cs="宋体" w:hint="eastAsia"/>
          <w:kern w:val="0"/>
          <w:szCs w:val="21"/>
        </w:rPr>
        <w:t>（1）床位费；</w:t>
      </w:r>
    </w:p>
    <w:p w14:paraId="56CD039D"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2</w:t>
      </w:r>
      <w:r w:rsidRPr="00E2254C">
        <w:rPr>
          <w:rFonts w:hint="eastAsia"/>
        </w:rPr>
        <w:t>）膳食费、护理费；</w:t>
      </w:r>
    </w:p>
    <w:p w14:paraId="121088E3"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3</w:t>
      </w:r>
      <w:r w:rsidRPr="00E2254C">
        <w:rPr>
          <w:rFonts w:hint="eastAsia"/>
        </w:rPr>
        <w:t>）重症监护室费；</w:t>
      </w:r>
    </w:p>
    <w:p w14:paraId="1F6020B1"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4</w:t>
      </w:r>
      <w:r w:rsidRPr="00E2254C">
        <w:rPr>
          <w:rFonts w:hint="eastAsia"/>
        </w:rPr>
        <w:t>）检查检验费；</w:t>
      </w:r>
    </w:p>
    <w:p w14:paraId="45D2F0EE"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5</w:t>
      </w:r>
      <w:r w:rsidRPr="00E2254C">
        <w:rPr>
          <w:rFonts w:hint="eastAsia"/>
        </w:rPr>
        <w:t>）手术费、麻醉费、药品费、材料费、医疗机构拥有的医疗设备（不含耐用医疗设备）使用费；</w:t>
      </w:r>
    </w:p>
    <w:p w14:paraId="4871B101"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6</w:t>
      </w:r>
      <w:r w:rsidRPr="00E2254C">
        <w:rPr>
          <w:rFonts w:hint="eastAsia"/>
        </w:rPr>
        <w:t>）治疗费、会诊费；</w:t>
      </w:r>
    </w:p>
    <w:p w14:paraId="4CA04556"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7</w:t>
      </w:r>
      <w:r w:rsidRPr="00E2254C">
        <w:rPr>
          <w:rFonts w:hint="eastAsia"/>
        </w:rPr>
        <w:t>）手术植入器材费；</w:t>
      </w:r>
    </w:p>
    <w:p w14:paraId="3B90C324"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8</w:t>
      </w:r>
      <w:r w:rsidRPr="00E2254C">
        <w:rPr>
          <w:rFonts w:hint="eastAsia"/>
        </w:rPr>
        <w:t>）西式理疗费：物理治疗、职业治疗、语言治疗费；</w:t>
      </w:r>
    </w:p>
    <w:p w14:paraId="3B9B202F"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9</w:t>
      </w:r>
      <w:r w:rsidRPr="00E2254C">
        <w:rPr>
          <w:rFonts w:hint="eastAsia"/>
        </w:rPr>
        <w:t>）耐用医疗设备费；</w:t>
      </w:r>
    </w:p>
    <w:p w14:paraId="492E7853"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10</w:t>
      </w:r>
      <w:r w:rsidRPr="00E2254C">
        <w:rPr>
          <w:rFonts w:hint="eastAsia"/>
        </w:rPr>
        <w:t>）陪床费：陪同人员陪同住院加床费以及医疗机构提供的膳食费；</w:t>
      </w:r>
    </w:p>
    <w:p w14:paraId="16CAEC69" w14:textId="2654AFF8"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11</w:t>
      </w:r>
      <w:r w:rsidRPr="00E2254C">
        <w:rPr>
          <w:rFonts w:hint="eastAsia"/>
        </w:rPr>
        <w:t>）视为住院医疗的特殊门诊费用：门诊肾透析费；门诊恶性肿瘤治疗费，包括</w:t>
      </w:r>
      <w:r w:rsidRPr="00E2254C">
        <w:rPr>
          <w:rFonts w:ascii="宋体" w:hAnsi="宋体" w:cs="宋体" w:hint="eastAsia"/>
          <w:b/>
          <w:bCs/>
          <w:kern w:val="0"/>
          <w:szCs w:val="21"/>
        </w:rPr>
        <w:t>化学疗法</w:t>
      </w:r>
      <w:r w:rsidR="00F70C31" w:rsidRPr="00E2254C">
        <w:rPr>
          <w:rFonts w:ascii="宋体" w:hAnsi="宋体" w:cs="宋体" w:hint="eastAsia"/>
          <w:b/>
          <w:bCs/>
          <w:kern w:val="0"/>
          <w:szCs w:val="21"/>
        </w:rPr>
        <w:t>（释义</w:t>
      </w:r>
      <w:r w:rsidR="00493D0A" w:rsidRPr="00E2254C">
        <w:rPr>
          <w:rFonts w:ascii="宋体" w:hAnsi="宋体" w:cs="宋体" w:hint="eastAsia"/>
          <w:b/>
          <w:bCs/>
          <w:kern w:val="0"/>
          <w:szCs w:val="21"/>
        </w:rPr>
        <w:t>十</w:t>
      </w:r>
      <w:r w:rsidR="002B2D13" w:rsidRPr="00E2254C">
        <w:rPr>
          <w:rFonts w:ascii="宋体" w:hAnsi="宋体" w:cs="宋体" w:hint="eastAsia"/>
          <w:b/>
          <w:bCs/>
          <w:kern w:val="0"/>
          <w:szCs w:val="21"/>
        </w:rPr>
        <w:t>八</w:t>
      </w:r>
      <w:r w:rsidR="00493D0A" w:rsidRPr="00E2254C">
        <w:rPr>
          <w:rFonts w:ascii="宋体" w:hAnsi="宋体" w:cs="宋体" w:hint="eastAsia"/>
          <w:b/>
          <w:bCs/>
          <w:kern w:val="0"/>
          <w:szCs w:val="21"/>
        </w:rPr>
        <w:t>）</w:t>
      </w:r>
      <w:r w:rsidRPr="00E2254C">
        <w:rPr>
          <w:rFonts w:hint="eastAsia"/>
        </w:rPr>
        <w:t>、</w:t>
      </w:r>
      <w:r w:rsidRPr="00E2254C">
        <w:rPr>
          <w:rFonts w:ascii="宋体" w:hAnsi="宋体" w:cs="宋体" w:hint="eastAsia"/>
          <w:b/>
          <w:bCs/>
          <w:kern w:val="0"/>
          <w:szCs w:val="21"/>
        </w:rPr>
        <w:t>放射疗法</w:t>
      </w:r>
      <w:r w:rsidR="002B2D13" w:rsidRPr="00E2254C">
        <w:rPr>
          <w:rFonts w:ascii="宋体" w:hAnsi="宋体" w:cs="宋体" w:hint="eastAsia"/>
          <w:b/>
          <w:bCs/>
          <w:kern w:val="0"/>
          <w:szCs w:val="21"/>
        </w:rPr>
        <w:t>（释义</w:t>
      </w:r>
      <w:r w:rsidR="00493D0A" w:rsidRPr="00E2254C">
        <w:rPr>
          <w:rFonts w:ascii="宋体" w:hAnsi="宋体" w:cs="宋体" w:hint="eastAsia"/>
          <w:b/>
          <w:bCs/>
          <w:kern w:val="0"/>
          <w:szCs w:val="21"/>
        </w:rPr>
        <w:t>十</w:t>
      </w:r>
      <w:r w:rsidR="002B2D13" w:rsidRPr="00E2254C">
        <w:rPr>
          <w:rFonts w:ascii="宋体" w:hAnsi="宋体" w:cs="宋体" w:hint="eastAsia"/>
          <w:b/>
          <w:bCs/>
          <w:kern w:val="0"/>
          <w:szCs w:val="21"/>
        </w:rPr>
        <w:t>九</w:t>
      </w:r>
      <w:r w:rsidR="00493D0A" w:rsidRPr="00E2254C">
        <w:rPr>
          <w:rFonts w:ascii="宋体" w:hAnsi="宋体" w:cs="宋体" w:hint="eastAsia"/>
          <w:b/>
          <w:bCs/>
          <w:kern w:val="0"/>
          <w:szCs w:val="21"/>
        </w:rPr>
        <w:t>）</w:t>
      </w:r>
      <w:r w:rsidRPr="00E2254C">
        <w:rPr>
          <w:rFonts w:hint="eastAsia"/>
        </w:rPr>
        <w:t>、</w:t>
      </w:r>
      <w:r w:rsidRPr="00E2254C">
        <w:rPr>
          <w:rFonts w:ascii="宋体" w:hAnsi="宋体" w:cs="宋体" w:hint="eastAsia"/>
          <w:b/>
          <w:bCs/>
          <w:kern w:val="0"/>
          <w:szCs w:val="21"/>
        </w:rPr>
        <w:t>肿瘤免疫疗法</w:t>
      </w:r>
      <w:r w:rsidR="00493D0A" w:rsidRPr="00E2254C">
        <w:rPr>
          <w:rFonts w:ascii="宋体" w:hAnsi="宋体" w:cs="宋体" w:hint="eastAsia"/>
          <w:b/>
          <w:bCs/>
          <w:kern w:val="0"/>
          <w:szCs w:val="21"/>
        </w:rPr>
        <w:t>（释义二十）</w:t>
      </w:r>
      <w:r w:rsidRPr="00E2254C">
        <w:rPr>
          <w:rFonts w:hint="eastAsia"/>
        </w:rPr>
        <w:t>、</w:t>
      </w:r>
      <w:r w:rsidRPr="00E2254C">
        <w:rPr>
          <w:rFonts w:ascii="宋体" w:hAnsi="宋体" w:cs="宋体" w:hint="eastAsia"/>
          <w:b/>
          <w:bCs/>
          <w:kern w:val="0"/>
          <w:szCs w:val="21"/>
        </w:rPr>
        <w:t>肿瘤内分泌疗法</w:t>
      </w:r>
      <w:r w:rsidR="00493D0A" w:rsidRPr="00E2254C">
        <w:rPr>
          <w:rFonts w:ascii="宋体" w:hAnsi="宋体" w:cs="宋体" w:hint="eastAsia"/>
          <w:b/>
          <w:bCs/>
          <w:kern w:val="0"/>
          <w:szCs w:val="21"/>
        </w:rPr>
        <w:t>（释义二十</w:t>
      </w:r>
      <w:r w:rsidR="002B2D13" w:rsidRPr="00E2254C">
        <w:rPr>
          <w:rFonts w:ascii="宋体" w:hAnsi="宋体" w:cs="宋体" w:hint="eastAsia"/>
          <w:b/>
          <w:bCs/>
          <w:kern w:val="0"/>
          <w:szCs w:val="21"/>
        </w:rPr>
        <w:t>一</w:t>
      </w:r>
      <w:r w:rsidR="00493D0A" w:rsidRPr="00E2254C">
        <w:rPr>
          <w:rFonts w:ascii="宋体" w:hAnsi="宋体" w:cs="宋体" w:hint="eastAsia"/>
          <w:b/>
          <w:bCs/>
          <w:kern w:val="0"/>
          <w:szCs w:val="21"/>
        </w:rPr>
        <w:t>）</w:t>
      </w:r>
      <w:r w:rsidRPr="00E2254C">
        <w:rPr>
          <w:rFonts w:hint="eastAsia"/>
        </w:rPr>
        <w:t>、</w:t>
      </w:r>
      <w:r w:rsidRPr="00E2254C">
        <w:rPr>
          <w:rFonts w:ascii="宋体" w:hAnsi="宋体" w:cs="宋体" w:hint="eastAsia"/>
          <w:b/>
          <w:bCs/>
          <w:kern w:val="0"/>
          <w:szCs w:val="21"/>
        </w:rPr>
        <w:t>肿瘤靶向疗法</w:t>
      </w:r>
      <w:r w:rsidR="00493D0A" w:rsidRPr="00E2254C">
        <w:rPr>
          <w:rFonts w:ascii="宋体" w:hAnsi="宋体" w:cs="宋体" w:hint="eastAsia"/>
          <w:b/>
          <w:bCs/>
          <w:kern w:val="0"/>
          <w:szCs w:val="21"/>
        </w:rPr>
        <w:t>（释义二十</w:t>
      </w:r>
      <w:r w:rsidR="002B2D13" w:rsidRPr="00E2254C">
        <w:rPr>
          <w:rFonts w:ascii="宋体" w:hAnsi="宋体" w:cs="宋体" w:hint="eastAsia"/>
          <w:b/>
          <w:bCs/>
          <w:kern w:val="0"/>
          <w:szCs w:val="21"/>
        </w:rPr>
        <w:t>二</w:t>
      </w:r>
      <w:r w:rsidR="00493D0A" w:rsidRPr="00E2254C">
        <w:rPr>
          <w:rFonts w:ascii="宋体" w:hAnsi="宋体" w:cs="宋体" w:hint="eastAsia"/>
          <w:b/>
          <w:bCs/>
          <w:kern w:val="0"/>
          <w:szCs w:val="21"/>
        </w:rPr>
        <w:t>）</w:t>
      </w:r>
      <w:r w:rsidRPr="00E2254C">
        <w:rPr>
          <w:rFonts w:hint="eastAsia"/>
        </w:rPr>
        <w:t>等的治疗费用；器官移植后的门诊抗排异治疗费用；门诊手术费；住院前后门急诊医疗费；</w:t>
      </w:r>
    </w:p>
    <w:p w14:paraId="01DC2CF9" w14:textId="75D73D81" w:rsidR="00A62F63" w:rsidRPr="00E2254C" w:rsidRDefault="00502BAF" w:rsidP="004C5EC6">
      <w:pPr>
        <w:adjustRightInd/>
        <w:snapToGrid/>
        <w:spacing w:line="360" w:lineRule="auto"/>
        <w:ind w:firstLine="420"/>
        <w:contextualSpacing/>
      </w:pPr>
      <w:r w:rsidRPr="00E2254C">
        <w:rPr>
          <w:rFonts w:hint="eastAsia"/>
        </w:rPr>
        <w:lastRenderedPageBreak/>
        <w:t>（</w:t>
      </w:r>
      <w:r w:rsidRPr="00E2254C">
        <w:rPr>
          <w:rFonts w:hint="eastAsia"/>
        </w:rPr>
        <w:t>12</w:t>
      </w:r>
      <w:r w:rsidRPr="00E2254C">
        <w:rPr>
          <w:rFonts w:hint="eastAsia"/>
        </w:rPr>
        <w:t>）</w:t>
      </w:r>
      <w:r w:rsidRPr="00E2254C">
        <w:rPr>
          <w:rFonts w:ascii="宋体" w:hAnsi="宋体" w:cs="宋体" w:hint="eastAsia"/>
          <w:b/>
          <w:bCs/>
          <w:kern w:val="0"/>
          <w:szCs w:val="21"/>
        </w:rPr>
        <w:t>质子重离子</w:t>
      </w:r>
      <w:r w:rsidR="00BC56DC" w:rsidRPr="00E2254C">
        <w:rPr>
          <w:rFonts w:ascii="宋体" w:hAnsi="宋体" w:cs="宋体" w:hint="eastAsia"/>
          <w:b/>
          <w:bCs/>
          <w:kern w:val="0"/>
          <w:szCs w:val="21"/>
        </w:rPr>
        <w:t>医疗费用</w:t>
      </w:r>
      <w:r w:rsidR="00FD2A90" w:rsidRPr="00E2254C">
        <w:rPr>
          <w:rFonts w:ascii="宋体" w:hAnsi="宋体" w:cs="宋体" w:hint="eastAsia"/>
          <w:b/>
          <w:bCs/>
          <w:kern w:val="0"/>
          <w:szCs w:val="21"/>
        </w:rPr>
        <w:t>（释义二十</w:t>
      </w:r>
      <w:r w:rsidR="002B2D13" w:rsidRPr="00E2254C">
        <w:rPr>
          <w:rFonts w:ascii="宋体" w:hAnsi="宋体" w:cs="宋体" w:hint="eastAsia"/>
          <w:b/>
          <w:bCs/>
          <w:kern w:val="0"/>
          <w:szCs w:val="21"/>
        </w:rPr>
        <w:t>三</w:t>
      </w:r>
      <w:r w:rsidR="00FD2A90" w:rsidRPr="00E2254C">
        <w:rPr>
          <w:rFonts w:ascii="宋体" w:hAnsi="宋体" w:cs="宋体" w:hint="eastAsia"/>
          <w:b/>
          <w:bCs/>
          <w:kern w:val="0"/>
          <w:szCs w:val="21"/>
        </w:rPr>
        <w:t>）</w:t>
      </w:r>
      <w:r w:rsidRPr="00E2254C">
        <w:rPr>
          <w:rFonts w:hint="eastAsia"/>
        </w:rPr>
        <w:t>；</w:t>
      </w:r>
    </w:p>
    <w:p w14:paraId="76B6021A"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13</w:t>
      </w:r>
      <w:r w:rsidRPr="00E2254C">
        <w:rPr>
          <w:rFonts w:hint="eastAsia"/>
        </w:rPr>
        <w:t>）住院前或住院期间转诊时发生的同城急救车费；</w:t>
      </w:r>
    </w:p>
    <w:p w14:paraId="3F7BA1C0"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14</w:t>
      </w:r>
      <w:r w:rsidRPr="00E2254C">
        <w:rPr>
          <w:rFonts w:hint="eastAsia"/>
        </w:rPr>
        <w:t>）临终关怀费用；</w:t>
      </w:r>
    </w:p>
    <w:p w14:paraId="04F9085D" w14:textId="77777777" w:rsidR="00502BAF" w:rsidRPr="00E2254C" w:rsidRDefault="00502BAF" w:rsidP="004C5EC6">
      <w:pPr>
        <w:adjustRightInd/>
        <w:snapToGrid/>
        <w:spacing w:line="360" w:lineRule="auto"/>
        <w:ind w:firstLine="420"/>
        <w:contextualSpacing/>
      </w:pPr>
      <w:r w:rsidRPr="00E2254C">
        <w:rPr>
          <w:rFonts w:hint="eastAsia"/>
        </w:rPr>
        <w:t>（</w:t>
      </w:r>
      <w:r w:rsidRPr="00E2254C">
        <w:rPr>
          <w:rFonts w:hint="eastAsia"/>
        </w:rPr>
        <w:t>15</w:t>
      </w:r>
      <w:r w:rsidRPr="00E2254C">
        <w:rPr>
          <w:rFonts w:hint="eastAsia"/>
        </w:rPr>
        <w:t>）精神和心理障碍治疗费。</w:t>
      </w:r>
    </w:p>
    <w:p w14:paraId="60C28172" w14:textId="77777777" w:rsidR="0057214D" w:rsidRPr="00E2254C" w:rsidRDefault="00FD2A90" w:rsidP="004C5EC6">
      <w:pPr>
        <w:adjustRightInd/>
        <w:snapToGrid/>
        <w:spacing w:line="360" w:lineRule="auto"/>
        <w:ind w:firstLine="420"/>
        <w:contextualSpacing/>
        <w:rPr>
          <w:rFonts w:asciiTheme="majorEastAsia" w:eastAsiaTheme="majorEastAsia" w:hAnsiTheme="majorEastAsia" w:cs="宋体"/>
          <w:kern w:val="0"/>
          <w:szCs w:val="21"/>
        </w:rPr>
      </w:pPr>
      <w:r w:rsidRPr="00E2254C">
        <w:rPr>
          <w:rFonts w:asciiTheme="majorEastAsia" w:eastAsiaTheme="majorEastAsia" w:hAnsiTheme="majorEastAsia" w:cs="宋体" w:hint="eastAsia"/>
          <w:kern w:val="0"/>
          <w:szCs w:val="21"/>
        </w:rPr>
        <w:t>当保险期间届满时，被保险人尚未结束本次住院治疗的，本公司将继续承担因本次住院发生的、</w:t>
      </w:r>
      <w:r w:rsidRPr="00E2254C">
        <w:rPr>
          <w:rFonts w:asciiTheme="majorEastAsia" w:eastAsiaTheme="majorEastAsia" w:hAnsiTheme="majorEastAsia" w:cs="宋体" w:hint="eastAsia"/>
          <w:b/>
          <w:kern w:val="0"/>
          <w:szCs w:val="21"/>
        </w:rPr>
        <w:t>最高不超过本合同保</w:t>
      </w:r>
      <w:r w:rsidRPr="00E2254C">
        <w:rPr>
          <w:rFonts w:asciiTheme="majorEastAsia" w:eastAsiaTheme="majorEastAsia" w:hAnsiTheme="majorEastAsia" w:cs="宋体"/>
          <w:b/>
          <w:kern w:val="0"/>
          <w:szCs w:val="21"/>
        </w:rPr>
        <w:t>险期间届满</w:t>
      </w:r>
      <w:r w:rsidRPr="00E2254C">
        <w:rPr>
          <w:rFonts w:asciiTheme="majorEastAsia" w:eastAsiaTheme="majorEastAsia" w:hAnsiTheme="majorEastAsia" w:cs="宋体" w:hint="eastAsia"/>
          <w:b/>
          <w:kern w:val="0"/>
          <w:szCs w:val="21"/>
        </w:rPr>
        <w:t>日后三十日的住院医疗费用</w:t>
      </w:r>
      <w:r w:rsidRPr="00E2254C">
        <w:rPr>
          <w:rFonts w:asciiTheme="majorEastAsia" w:eastAsiaTheme="majorEastAsia" w:hAnsiTheme="majorEastAsia" w:cs="宋体" w:hint="eastAsia"/>
          <w:kern w:val="0"/>
          <w:szCs w:val="21"/>
        </w:rPr>
        <w:t>。</w:t>
      </w:r>
    </w:p>
    <w:p w14:paraId="20ECCBF5" w14:textId="627FFF5E" w:rsidR="00BE66CF" w:rsidRDefault="00502BAF" w:rsidP="004C5EC6">
      <w:pPr>
        <w:adjustRightInd/>
        <w:snapToGrid/>
        <w:spacing w:line="360" w:lineRule="auto"/>
        <w:ind w:firstLine="422"/>
        <w:contextualSpacing/>
        <w:rPr>
          <w:rFonts w:ascii="宋体" w:hAnsi="Times New Roman"/>
          <w:b/>
          <w:kern w:val="0"/>
        </w:rPr>
      </w:pPr>
      <w:r w:rsidRPr="00E2254C">
        <w:rPr>
          <w:rFonts w:ascii="宋体" w:hAnsi="Times New Roman" w:cs="宋体" w:hint="eastAsia"/>
          <w:b/>
          <w:kern w:val="0"/>
          <w:szCs w:val="21"/>
        </w:rPr>
        <w:t>当上述累计给付金额之和</w:t>
      </w:r>
      <w:r w:rsidRPr="00E2254C">
        <w:rPr>
          <w:rFonts w:ascii="宋体" w:hAnsi="Times New Roman" w:hint="eastAsia"/>
          <w:b/>
          <w:kern w:val="0"/>
        </w:rPr>
        <w:t>达到</w:t>
      </w:r>
      <w:r w:rsidR="00FD2A90" w:rsidRPr="00E2254C">
        <w:rPr>
          <w:rFonts w:asciiTheme="majorEastAsia" w:eastAsiaTheme="majorEastAsia" w:hAnsiTheme="majorEastAsia" w:cs="宋体" w:hint="eastAsia"/>
          <w:b/>
          <w:kern w:val="0"/>
          <w:szCs w:val="21"/>
        </w:rPr>
        <w:t>重大疾病住院医疗保险金</w:t>
      </w:r>
      <w:r w:rsidRPr="00E2254C">
        <w:rPr>
          <w:rFonts w:ascii="宋体" w:hAnsi="Times New Roman" w:cs="宋体" w:hint="eastAsia"/>
          <w:b/>
          <w:kern w:val="0"/>
          <w:szCs w:val="21"/>
        </w:rPr>
        <w:t>的</w:t>
      </w:r>
      <w:r w:rsidRPr="00E2254C">
        <w:rPr>
          <w:rFonts w:ascii="宋体" w:hAnsi="Times New Roman" w:cs="宋体"/>
          <w:b/>
          <w:kern w:val="0"/>
          <w:szCs w:val="21"/>
        </w:rPr>
        <w:t>保险</w:t>
      </w:r>
      <w:r w:rsidRPr="00E2254C">
        <w:rPr>
          <w:rFonts w:ascii="宋体" w:hAnsi="Times New Roman" w:cs="宋体" w:hint="eastAsia"/>
          <w:b/>
          <w:kern w:val="0"/>
          <w:szCs w:val="21"/>
        </w:rPr>
        <w:t>金额</w:t>
      </w:r>
      <w:r w:rsidRPr="00E2254C">
        <w:rPr>
          <w:rFonts w:ascii="宋体" w:hAnsi="Times New Roman" w:hint="eastAsia"/>
          <w:b/>
          <w:kern w:val="0"/>
        </w:rPr>
        <w:t>时，</w:t>
      </w:r>
      <w:r w:rsidRPr="00E2254C">
        <w:rPr>
          <w:rFonts w:ascii="宋体" w:hAnsi="Times New Roman" w:cs="宋体" w:hint="eastAsia"/>
          <w:b/>
          <w:kern w:val="0"/>
          <w:szCs w:val="21"/>
        </w:rPr>
        <w:t>本公司对被保险人在</w:t>
      </w:r>
      <w:r w:rsidR="00FD2A90" w:rsidRPr="00E2254C">
        <w:rPr>
          <w:rFonts w:asciiTheme="majorEastAsia" w:eastAsiaTheme="majorEastAsia" w:hAnsiTheme="majorEastAsia" w:cs="宋体" w:hint="eastAsia"/>
          <w:b/>
          <w:kern w:val="0"/>
          <w:szCs w:val="21"/>
        </w:rPr>
        <w:t>重大疾病住院医疗保险金</w:t>
      </w:r>
      <w:r w:rsidRPr="00E2254C">
        <w:rPr>
          <w:rFonts w:ascii="宋体" w:hAnsi="Times New Roman" w:hint="eastAsia"/>
          <w:b/>
          <w:kern w:val="0"/>
        </w:rPr>
        <w:t>项</w:t>
      </w:r>
      <w:r w:rsidRPr="00E2254C">
        <w:rPr>
          <w:rFonts w:ascii="宋体" w:hAnsi="Times New Roman" w:cs="宋体" w:hint="eastAsia"/>
          <w:b/>
          <w:kern w:val="0"/>
          <w:szCs w:val="21"/>
        </w:rPr>
        <w:t>下的</w:t>
      </w:r>
      <w:r w:rsidRPr="00E2254C">
        <w:rPr>
          <w:rFonts w:ascii="宋体" w:hAnsi="Times New Roman" w:hint="eastAsia"/>
          <w:b/>
          <w:kern w:val="0"/>
        </w:rPr>
        <w:t>保险责任终止。</w:t>
      </w:r>
    </w:p>
    <w:p w14:paraId="4F836099" w14:textId="4F90D56D" w:rsidR="00B72D87" w:rsidRDefault="00B72D87" w:rsidP="004C5EC6">
      <w:pPr>
        <w:adjustRightInd/>
        <w:snapToGrid/>
        <w:spacing w:line="360" w:lineRule="auto"/>
        <w:ind w:firstLine="422"/>
        <w:contextualSpacing/>
        <w:rPr>
          <w:rFonts w:ascii="宋体" w:hAnsi="宋体" w:cs="宋体"/>
          <w:b/>
          <w:kern w:val="0"/>
          <w:szCs w:val="21"/>
        </w:rPr>
      </w:pPr>
      <w:r>
        <w:rPr>
          <w:rFonts w:ascii="宋体" w:hAnsi="Times New Roman" w:hint="eastAsia"/>
          <w:b/>
          <w:kern w:val="0"/>
        </w:rPr>
        <w:t>（三）</w:t>
      </w:r>
      <w:r w:rsidRPr="00B72D87">
        <w:rPr>
          <w:rFonts w:ascii="宋体" w:hAnsi="宋体" w:cs="宋体" w:hint="eastAsia"/>
          <w:b/>
          <w:kern w:val="0"/>
          <w:szCs w:val="21"/>
        </w:rPr>
        <w:t>重大疾病住院津贴保险金</w:t>
      </w:r>
    </w:p>
    <w:p w14:paraId="1CE18C47" w14:textId="3D6B8DA2" w:rsidR="00B72D87" w:rsidRPr="00B72D87" w:rsidRDefault="00B72D87" w:rsidP="00B72D87">
      <w:pPr>
        <w:pStyle w:val="10"/>
        <w:autoSpaceDE w:val="0"/>
        <w:autoSpaceDN w:val="0"/>
        <w:spacing w:after="0" w:line="360" w:lineRule="auto"/>
        <w:contextualSpacing/>
        <w:rPr>
          <w:rFonts w:ascii="宋体" w:hAnsi="宋体" w:cs="宋体"/>
          <w:kern w:val="0"/>
          <w:szCs w:val="21"/>
        </w:rPr>
      </w:pPr>
      <w:r w:rsidRPr="00E2254C">
        <w:rPr>
          <w:rFonts w:ascii="宋体" w:hAnsi="宋体" w:cs="宋体" w:hint="eastAsia"/>
          <w:kern w:val="0"/>
          <w:szCs w:val="21"/>
        </w:rPr>
        <w:t>在保险期间内，</w:t>
      </w:r>
      <w:r w:rsidRPr="00B72D87">
        <w:rPr>
          <w:rFonts w:ascii="宋体" w:hAnsi="宋体" w:cs="宋体" w:hint="eastAsia"/>
          <w:kern w:val="0"/>
          <w:szCs w:val="21"/>
        </w:rPr>
        <w:t>被保险人</w:t>
      </w:r>
      <w:r w:rsidR="006030FE" w:rsidRPr="00B917F0">
        <w:rPr>
          <w:rFonts w:ascii="宋体" w:hAnsi="宋体" w:hint="eastAsia"/>
          <w:sz w:val="18"/>
          <w:szCs w:val="18"/>
        </w:rPr>
        <w:t>因</w:t>
      </w:r>
      <w:r w:rsidR="006030FE" w:rsidRPr="006030FE">
        <w:rPr>
          <w:rFonts w:ascii="宋体" w:hAnsi="宋体" w:cs="宋体" w:hint="eastAsia"/>
          <w:kern w:val="0"/>
          <w:szCs w:val="21"/>
        </w:rPr>
        <w:t>遭受意外伤害事故或</w:t>
      </w:r>
      <w:r w:rsidRPr="00B72D87">
        <w:rPr>
          <w:rFonts w:ascii="宋体" w:hAnsi="宋体" w:cs="宋体" w:hint="eastAsia"/>
          <w:kern w:val="0"/>
          <w:szCs w:val="21"/>
        </w:rPr>
        <w:t>在等待期后经医院具有相应资质的医生确诊初次罹患重大疾病，并到医院接受</w:t>
      </w:r>
      <w:r>
        <w:rPr>
          <w:rFonts w:ascii="宋体" w:hAnsi="宋体" w:cs="宋体" w:hint="eastAsia"/>
          <w:kern w:val="0"/>
          <w:szCs w:val="21"/>
        </w:rPr>
        <w:t>合理且必需</w:t>
      </w:r>
      <w:r w:rsidRPr="00B72D87">
        <w:rPr>
          <w:rFonts w:ascii="宋体" w:hAnsi="宋体" w:cs="宋体" w:hint="eastAsia"/>
          <w:kern w:val="0"/>
          <w:szCs w:val="21"/>
        </w:rPr>
        <w:t>的住院治疗，本公司将</w:t>
      </w:r>
      <w:r w:rsidRPr="00B72D87">
        <w:rPr>
          <w:rFonts w:ascii="宋体" w:hAnsi="宋体" w:cs="宋体"/>
          <w:kern w:val="0"/>
          <w:szCs w:val="21"/>
        </w:rPr>
        <w:t>以</w:t>
      </w:r>
      <w:r w:rsidRPr="00B72D87">
        <w:rPr>
          <w:rFonts w:ascii="宋体" w:hAnsi="宋体" w:cs="宋体" w:hint="eastAsia"/>
          <w:kern w:val="0"/>
          <w:szCs w:val="21"/>
        </w:rPr>
        <w:t>重大</w:t>
      </w:r>
      <w:r w:rsidRPr="00B72D87">
        <w:rPr>
          <w:rFonts w:ascii="宋体" w:hAnsi="宋体" w:cs="宋体"/>
          <w:kern w:val="0"/>
          <w:szCs w:val="21"/>
        </w:rPr>
        <w:t>疾病住院津贴保险金和</w:t>
      </w:r>
      <w:r w:rsidRPr="00B72D87">
        <w:rPr>
          <w:rFonts w:ascii="宋体" w:hAnsi="宋体" w:cs="宋体" w:hint="eastAsia"/>
          <w:kern w:val="0"/>
          <w:szCs w:val="21"/>
        </w:rPr>
        <w:t>住院</w:t>
      </w:r>
      <w:r w:rsidRPr="00B72D87">
        <w:rPr>
          <w:rFonts w:ascii="宋体" w:hAnsi="宋体" w:cs="宋体"/>
          <w:kern w:val="0"/>
          <w:szCs w:val="21"/>
        </w:rPr>
        <w:t>天数</w:t>
      </w:r>
      <w:r w:rsidRPr="00B72D87">
        <w:rPr>
          <w:rFonts w:ascii="宋体" w:hAnsi="宋体" w:cs="宋体" w:hint="eastAsia"/>
          <w:kern w:val="0"/>
          <w:szCs w:val="21"/>
        </w:rPr>
        <w:t>为限</w:t>
      </w:r>
      <w:r w:rsidRPr="00B72D87">
        <w:rPr>
          <w:rFonts w:ascii="宋体" w:hAnsi="宋体" w:cs="宋体" w:hint="eastAsia"/>
          <w:b/>
          <w:kern w:val="0"/>
          <w:szCs w:val="21"/>
        </w:rPr>
        <w:t>按照以下计算公式对被保险人给付重大疾病住院津贴：</w:t>
      </w:r>
    </w:p>
    <w:p w14:paraId="13CF3B37" w14:textId="06520F23" w:rsidR="00B72D87" w:rsidRPr="00B72D87" w:rsidRDefault="00B72D87" w:rsidP="00B72D87">
      <w:pPr>
        <w:pStyle w:val="10"/>
        <w:autoSpaceDE w:val="0"/>
        <w:autoSpaceDN w:val="0"/>
        <w:spacing w:after="0" w:line="360" w:lineRule="auto"/>
        <w:contextualSpacing/>
        <w:rPr>
          <w:rFonts w:ascii="宋体" w:hAnsi="宋体" w:cs="宋体"/>
          <w:kern w:val="0"/>
          <w:szCs w:val="21"/>
        </w:rPr>
      </w:pPr>
      <w:r w:rsidRPr="00B72D87">
        <w:rPr>
          <w:rFonts w:ascii="宋体" w:hAnsi="宋体" w:cs="宋体" w:hint="eastAsia"/>
          <w:kern w:val="0"/>
          <w:szCs w:val="21"/>
        </w:rPr>
        <w:t xml:space="preserve">重大疾病住院津贴 </w:t>
      </w:r>
      <w:r w:rsidRPr="00B72D87">
        <w:rPr>
          <w:rFonts w:ascii="宋体" w:hAnsi="宋体" w:cs="宋体"/>
          <w:kern w:val="0"/>
          <w:szCs w:val="21"/>
        </w:rPr>
        <w:t>=</w:t>
      </w:r>
      <w:r w:rsidRPr="00B72D87">
        <w:rPr>
          <w:rFonts w:ascii="宋体" w:hAnsi="宋体" w:cs="宋体" w:hint="eastAsia"/>
          <w:kern w:val="0"/>
          <w:szCs w:val="21"/>
        </w:rPr>
        <w:t xml:space="preserve"> </w:t>
      </w:r>
      <w:r w:rsidR="0068768A">
        <w:rPr>
          <w:rFonts w:ascii="宋体" w:hAnsi="宋体" w:cs="宋体" w:hint="eastAsia"/>
          <w:b/>
          <w:kern w:val="0"/>
          <w:szCs w:val="21"/>
        </w:rPr>
        <w:t>实际住院天数（释义二十四</w:t>
      </w:r>
      <w:r w:rsidRPr="0068768A">
        <w:rPr>
          <w:rFonts w:ascii="宋体" w:hAnsi="宋体" w:cs="宋体" w:hint="eastAsia"/>
          <w:b/>
          <w:kern w:val="0"/>
          <w:szCs w:val="21"/>
        </w:rPr>
        <w:t>）</w:t>
      </w:r>
      <w:r w:rsidRPr="00B72D87">
        <w:rPr>
          <w:rFonts w:ascii="宋体" w:hAnsi="宋体" w:cs="宋体" w:hint="eastAsia"/>
          <w:kern w:val="0"/>
          <w:szCs w:val="21"/>
        </w:rPr>
        <w:t>× 重大疾病住院津贴保险金</w:t>
      </w:r>
    </w:p>
    <w:p w14:paraId="611C2418" w14:textId="4FAE97AC" w:rsidR="00B72D87" w:rsidRPr="006B0590" w:rsidRDefault="00B72D87" w:rsidP="00B72D87">
      <w:pPr>
        <w:pStyle w:val="10"/>
        <w:autoSpaceDE w:val="0"/>
        <w:autoSpaceDN w:val="0"/>
        <w:spacing w:after="0" w:line="360" w:lineRule="auto"/>
        <w:contextualSpacing/>
        <w:rPr>
          <w:rFonts w:ascii="宋体" w:hAnsi="宋体" w:cs="宋体"/>
          <w:b/>
          <w:kern w:val="0"/>
          <w:szCs w:val="21"/>
        </w:rPr>
      </w:pPr>
      <w:r w:rsidRPr="00E2254C">
        <w:rPr>
          <w:rFonts w:asciiTheme="majorEastAsia" w:eastAsiaTheme="majorEastAsia" w:hAnsiTheme="majorEastAsia" w:cs="宋体" w:hint="eastAsia"/>
          <w:kern w:val="0"/>
          <w:szCs w:val="21"/>
        </w:rPr>
        <w:t>当保险期间届满时，</w:t>
      </w:r>
      <w:r w:rsidRPr="00B72D87">
        <w:rPr>
          <w:rFonts w:ascii="宋体" w:hAnsi="宋体" w:cs="宋体" w:hint="eastAsia"/>
          <w:kern w:val="0"/>
          <w:szCs w:val="21"/>
        </w:rPr>
        <w:t>被保险人</w:t>
      </w:r>
      <w:r>
        <w:rPr>
          <w:rFonts w:ascii="宋体" w:hAnsi="宋体" w:cs="宋体" w:hint="eastAsia"/>
          <w:kern w:val="0"/>
          <w:szCs w:val="21"/>
        </w:rPr>
        <w:t>尚</w:t>
      </w:r>
      <w:r w:rsidRPr="00B72D87">
        <w:rPr>
          <w:rFonts w:ascii="宋体" w:hAnsi="宋体" w:cs="宋体" w:hint="eastAsia"/>
          <w:kern w:val="0"/>
          <w:szCs w:val="21"/>
        </w:rPr>
        <w:t>未结束住院治疗的，</w:t>
      </w:r>
      <w:r w:rsidRPr="00E2254C">
        <w:rPr>
          <w:rFonts w:asciiTheme="majorEastAsia" w:eastAsiaTheme="majorEastAsia" w:hAnsiTheme="majorEastAsia" w:cs="宋体" w:hint="eastAsia"/>
          <w:kern w:val="0"/>
          <w:szCs w:val="21"/>
        </w:rPr>
        <w:t>本公司将继续承担因本次住院发生的、</w:t>
      </w:r>
      <w:r w:rsidRPr="00E2254C">
        <w:rPr>
          <w:rFonts w:asciiTheme="majorEastAsia" w:eastAsiaTheme="majorEastAsia" w:hAnsiTheme="majorEastAsia" w:cs="宋体" w:hint="eastAsia"/>
          <w:b/>
          <w:kern w:val="0"/>
          <w:szCs w:val="21"/>
        </w:rPr>
        <w:t>最高不超过本合同保</w:t>
      </w:r>
      <w:r w:rsidRPr="00E2254C">
        <w:rPr>
          <w:rFonts w:asciiTheme="majorEastAsia" w:eastAsiaTheme="majorEastAsia" w:hAnsiTheme="majorEastAsia" w:cs="宋体"/>
          <w:b/>
          <w:kern w:val="0"/>
          <w:szCs w:val="21"/>
        </w:rPr>
        <w:t>险期间届满</w:t>
      </w:r>
      <w:r w:rsidRPr="00E2254C">
        <w:rPr>
          <w:rFonts w:asciiTheme="majorEastAsia" w:eastAsiaTheme="majorEastAsia" w:hAnsiTheme="majorEastAsia" w:cs="宋体" w:hint="eastAsia"/>
          <w:b/>
          <w:kern w:val="0"/>
          <w:szCs w:val="21"/>
        </w:rPr>
        <w:t>日后三十日的</w:t>
      </w:r>
      <w:r w:rsidRPr="00B72D87">
        <w:rPr>
          <w:rFonts w:asciiTheme="majorEastAsia" w:eastAsiaTheme="majorEastAsia" w:hAnsiTheme="majorEastAsia" w:cs="宋体" w:hint="eastAsia"/>
          <w:b/>
          <w:kern w:val="0"/>
          <w:szCs w:val="21"/>
        </w:rPr>
        <w:t>重大疾病住院津贴。</w:t>
      </w:r>
      <w:r w:rsidRPr="006B0590">
        <w:rPr>
          <w:rFonts w:ascii="宋体" w:hAnsi="宋体" w:cs="宋体" w:hint="eastAsia"/>
          <w:b/>
          <w:kern w:val="0"/>
          <w:szCs w:val="21"/>
        </w:rPr>
        <w:t>对于本合同保</w:t>
      </w:r>
      <w:r w:rsidRPr="006B0590">
        <w:rPr>
          <w:rFonts w:ascii="宋体" w:hAnsi="宋体" w:cs="宋体"/>
          <w:b/>
          <w:kern w:val="0"/>
          <w:szCs w:val="21"/>
        </w:rPr>
        <w:t>险</w:t>
      </w:r>
      <w:r w:rsidRPr="006B0590">
        <w:rPr>
          <w:rFonts w:ascii="宋体" w:hAnsi="宋体" w:cs="宋体" w:hint="eastAsia"/>
          <w:b/>
          <w:kern w:val="0"/>
          <w:szCs w:val="21"/>
        </w:rPr>
        <w:t>期间</w:t>
      </w:r>
      <w:r w:rsidRPr="006B0590">
        <w:rPr>
          <w:rFonts w:ascii="宋体" w:hAnsi="宋体" w:cs="宋体"/>
          <w:b/>
          <w:kern w:val="0"/>
          <w:szCs w:val="21"/>
        </w:rPr>
        <w:t>届</w:t>
      </w:r>
      <w:r w:rsidRPr="006B0590">
        <w:rPr>
          <w:rFonts w:ascii="宋体" w:hAnsi="宋体" w:cs="宋体" w:hint="eastAsia"/>
          <w:b/>
          <w:kern w:val="0"/>
          <w:szCs w:val="21"/>
        </w:rPr>
        <w:t>满日起三十日后的住院，本公司不再承担保险责任。但无论被保险人一次或多次住院，本公司累计给</w:t>
      </w:r>
      <w:r w:rsidRPr="006B0590">
        <w:rPr>
          <w:rFonts w:ascii="宋体" w:hAnsi="宋体" w:cs="宋体"/>
          <w:b/>
          <w:kern w:val="0"/>
          <w:szCs w:val="21"/>
        </w:rPr>
        <w:t>付保险金的</w:t>
      </w:r>
      <w:r w:rsidRPr="006B0590">
        <w:rPr>
          <w:rFonts w:ascii="宋体" w:hAnsi="宋体" w:cs="宋体" w:hint="eastAsia"/>
          <w:b/>
          <w:kern w:val="0"/>
          <w:szCs w:val="21"/>
        </w:rPr>
        <w:t>赔偿天数以最高赔偿天数为限。</w:t>
      </w:r>
    </w:p>
    <w:p w14:paraId="37592BCE" w14:textId="6A4F771E" w:rsidR="00F542D6" w:rsidRPr="00E2254C" w:rsidRDefault="005B0409" w:rsidP="004C5EC6">
      <w:pPr>
        <w:adjustRightInd/>
        <w:snapToGrid/>
        <w:spacing w:line="360" w:lineRule="auto"/>
        <w:ind w:firstLine="422"/>
        <w:contextualSpacing/>
        <w:rPr>
          <w:b/>
        </w:rPr>
      </w:pPr>
      <w:r w:rsidRPr="00E2254C">
        <w:rPr>
          <w:rFonts w:hint="eastAsia"/>
          <w:b/>
        </w:rPr>
        <w:t>（</w:t>
      </w:r>
      <w:r w:rsidR="00B72D87">
        <w:rPr>
          <w:rFonts w:hint="eastAsia"/>
          <w:b/>
        </w:rPr>
        <w:t>四</w:t>
      </w:r>
      <w:r w:rsidRPr="00E2254C">
        <w:rPr>
          <w:rFonts w:hint="eastAsia"/>
          <w:b/>
        </w:rPr>
        <w:t>）</w:t>
      </w:r>
      <w:r w:rsidR="00502BAF" w:rsidRPr="00E2254C">
        <w:rPr>
          <w:rFonts w:hint="eastAsia"/>
          <w:b/>
        </w:rPr>
        <w:t>门急诊</w:t>
      </w:r>
      <w:r w:rsidR="00502BAF" w:rsidRPr="00E2254C">
        <w:rPr>
          <w:b/>
        </w:rPr>
        <w:t>医疗保险</w:t>
      </w:r>
      <w:r w:rsidR="00502BAF" w:rsidRPr="00E2254C">
        <w:rPr>
          <w:rFonts w:hint="eastAsia"/>
          <w:b/>
        </w:rPr>
        <w:t>金</w:t>
      </w:r>
    </w:p>
    <w:p w14:paraId="72F24158" w14:textId="217D9F36" w:rsidR="007C1797" w:rsidRPr="00E2254C" w:rsidRDefault="00433822" w:rsidP="004C5EC6">
      <w:pPr>
        <w:pStyle w:val="10"/>
        <w:autoSpaceDE w:val="0"/>
        <w:autoSpaceDN w:val="0"/>
        <w:spacing w:after="0" w:line="360" w:lineRule="auto"/>
        <w:contextualSpacing/>
        <w:rPr>
          <w:rFonts w:asciiTheme="majorEastAsia" w:eastAsiaTheme="majorEastAsia" w:hAnsiTheme="majorEastAsia" w:cs="宋体"/>
          <w:kern w:val="0"/>
          <w:szCs w:val="21"/>
        </w:rPr>
      </w:pPr>
      <w:r w:rsidRPr="00E2254C">
        <w:rPr>
          <w:rFonts w:ascii="宋体" w:hAnsi="宋体" w:cs="宋体" w:hint="eastAsia"/>
          <w:kern w:val="0"/>
          <w:szCs w:val="21"/>
        </w:rPr>
        <w:t>在保险期间内，</w:t>
      </w:r>
      <w:r w:rsidR="00502BAF" w:rsidRPr="00E2254C">
        <w:rPr>
          <w:rFonts w:ascii="宋体" w:hAnsi="宋体" w:cs="宋体" w:hint="eastAsia"/>
          <w:kern w:val="0"/>
          <w:szCs w:val="21"/>
        </w:rPr>
        <w:t>被保险人</w:t>
      </w:r>
      <w:r w:rsidRPr="00E2254C">
        <w:rPr>
          <w:rFonts w:ascii="宋体" w:hAnsi="宋体" w:cs="宋体" w:hint="eastAsia"/>
          <w:kern w:val="0"/>
          <w:szCs w:val="21"/>
        </w:rPr>
        <w:t>因遭受</w:t>
      </w:r>
      <w:r w:rsidRPr="00E2254C">
        <w:rPr>
          <w:rFonts w:ascii="宋体" w:hAnsi="宋体" w:hint="eastAsia"/>
          <w:kern w:val="0"/>
        </w:rPr>
        <w:t>意外伤害</w:t>
      </w:r>
      <w:r w:rsidRPr="00E2254C">
        <w:rPr>
          <w:rFonts w:ascii="宋体" w:hAnsi="宋体" w:hint="eastAsia"/>
        </w:rPr>
        <w:t>事故</w:t>
      </w:r>
      <w:r w:rsidRPr="00E2254C">
        <w:rPr>
          <w:rFonts w:ascii="宋体" w:hAnsi="宋体" w:cs="宋体" w:hint="eastAsia"/>
          <w:kern w:val="0"/>
          <w:szCs w:val="21"/>
        </w:rPr>
        <w:t>或在</w:t>
      </w:r>
      <w:r w:rsidRPr="00E2254C">
        <w:rPr>
          <w:rFonts w:ascii="宋体" w:hAnsi="宋体" w:hint="eastAsia"/>
          <w:kern w:val="0"/>
        </w:rPr>
        <w:t>等待期后</w:t>
      </w:r>
      <w:r w:rsidR="00502BAF" w:rsidRPr="00E2254C">
        <w:rPr>
          <w:rFonts w:ascii="宋体" w:hAnsi="宋体" w:cs="宋体" w:hint="eastAsia"/>
          <w:kern w:val="0"/>
          <w:szCs w:val="21"/>
        </w:rPr>
        <w:t>因</w:t>
      </w:r>
      <w:r w:rsidRPr="00E2254C">
        <w:rPr>
          <w:rFonts w:ascii="宋体" w:hAnsi="宋体" w:cs="宋体" w:hint="eastAsia"/>
          <w:kern w:val="0"/>
          <w:szCs w:val="21"/>
        </w:rPr>
        <w:t>罹患疾病</w:t>
      </w:r>
      <w:r w:rsidR="00502BAF" w:rsidRPr="00E2254C">
        <w:rPr>
          <w:rFonts w:ascii="宋体" w:hAnsi="宋体" w:cs="宋体" w:hint="eastAsia"/>
          <w:kern w:val="0"/>
          <w:szCs w:val="21"/>
        </w:rPr>
        <w:t>，在本公司指定或认可的医疗机构接受由具有相应资质的医护人员提供的</w:t>
      </w:r>
      <w:r w:rsidR="00502BAF" w:rsidRPr="00E2254C">
        <w:rPr>
          <w:rFonts w:ascii="宋体" w:hAnsi="宋体" w:cs="宋体" w:hint="eastAsia"/>
          <w:b/>
          <w:kern w:val="0"/>
          <w:szCs w:val="21"/>
        </w:rPr>
        <w:t>门急诊医疗</w:t>
      </w:r>
      <w:r w:rsidR="002C0821" w:rsidRPr="00E2254C">
        <w:rPr>
          <w:rFonts w:ascii="宋体" w:hAnsi="宋体" w:cs="宋体" w:hint="eastAsia"/>
          <w:b/>
          <w:bCs/>
          <w:kern w:val="0"/>
          <w:szCs w:val="21"/>
        </w:rPr>
        <w:t>（释义二十</w:t>
      </w:r>
      <w:r w:rsidR="00CE7C62">
        <w:rPr>
          <w:rFonts w:ascii="宋体" w:hAnsi="宋体" w:cs="宋体" w:hint="eastAsia"/>
          <w:b/>
          <w:bCs/>
          <w:kern w:val="0"/>
          <w:szCs w:val="21"/>
        </w:rPr>
        <w:t>五</w:t>
      </w:r>
      <w:r w:rsidR="002C0821" w:rsidRPr="00E2254C">
        <w:rPr>
          <w:rFonts w:ascii="宋体" w:hAnsi="宋体" w:cs="宋体" w:hint="eastAsia"/>
          <w:b/>
          <w:bCs/>
          <w:kern w:val="0"/>
          <w:szCs w:val="21"/>
        </w:rPr>
        <w:t>）</w:t>
      </w:r>
      <w:r w:rsidR="00502BAF" w:rsidRPr="00E2254C">
        <w:rPr>
          <w:rFonts w:ascii="宋体" w:hAnsi="宋体" w:cs="宋体" w:hint="eastAsia"/>
          <w:kern w:val="0"/>
          <w:szCs w:val="21"/>
        </w:rPr>
        <w:t>，对由此发生的</w:t>
      </w:r>
      <w:r w:rsidR="002C0821" w:rsidRPr="00E2254C">
        <w:rPr>
          <w:rFonts w:ascii="宋体" w:hAnsi="Times New Roman" w:cs="宋体" w:hint="eastAsia"/>
          <w:kern w:val="0"/>
          <w:szCs w:val="21"/>
        </w:rPr>
        <w:t>合理且必需</w:t>
      </w:r>
      <w:r w:rsidRPr="00E2254C">
        <w:rPr>
          <w:rFonts w:ascii="宋体" w:hAnsi="Times New Roman" w:cs="宋体" w:hint="eastAsia"/>
          <w:kern w:val="0"/>
          <w:szCs w:val="21"/>
        </w:rPr>
        <w:t>的</w:t>
      </w:r>
      <w:r w:rsidRPr="00E2254C">
        <w:rPr>
          <w:rFonts w:ascii="宋体" w:hAnsi="Times New Roman" w:cs="宋体"/>
          <w:kern w:val="0"/>
          <w:szCs w:val="21"/>
        </w:rPr>
        <w:t>下列费用，</w:t>
      </w:r>
      <w:r w:rsidR="007C1797" w:rsidRPr="00E2254C">
        <w:rPr>
          <w:rFonts w:asciiTheme="majorEastAsia" w:eastAsiaTheme="majorEastAsia" w:hAnsiTheme="majorEastAsia" w:cs="宋体" w:hint="eastAsia"/>
          <w:kern w:val="0"/>
          <w:szCs w:val="21"/>
        </w:rPr>
        <w:t>本公司</w:t>
      </w:r>
      <w:r w:rsidR="007C1797" w:rsidRPr="00E2254C">
        <w:rPr>
          <w:rFonts w:asciiTheme="majorEastAsia" w:eastAsiaTheme="majorEastAsia" w:hAnsiTheme="majorEastAsia" w:cs="宋体"/>
          <w:kern w:val="0"/>
          <w:szCs w:val="21"/>
        </w:rPr>
        <w:t>对</w:t>
      </w:r>
      <w:r w:rsidR="007C1797" w:rsidRPr="00E2254C">
        <w:rPr>
          <w:rFonts w:asciiTheme="majorEastAsia" w:eastAsiaTheme="majorEastAsia" w:hAnsiTheme="majorEastAsia" w:cs="宋体" w:hint="eastAsia"/>
          <w:kern w:val="0"/>
          <w:szCs w:val="21"/>
        </w:rPr>
        <w:t>由此</w:t>
      </w:r>
      <w:r w:rsidR="007C1797" w:rsidRPr="00E2254C">
        <w:rPr>
          <w:rFonts w:asciiTheme="majorEastAsia" w:eastAsiaTheme="majorEastAsia" w:hAnsiTheme="majorEastAsia" w:cs="宋体"/>
          <w:kern w:val="0"/>
          <w:szCs w:val="21"/>
        </w:rPr>
        <w:t>发生的</w:t>
      </w:r>
      <w:r w:rsidR="007C1797" w:rsidRPr="00E2254C">
        <w:rPr>
          <w:rFonts w:asciiTheme="majorEastAsia" w:eastAsiaTheme="majorEastAsia" w:hAnsiTheme="majorEastAsia" w:cs="宋体" w:hint="eastAsia"/>
          <w:kern w:val="0"/>
          <w:szCs w:val="21"/>
        </w:rPr>
        <w:t>以下合理且必需的医疗</w:t>
      </w:r>
      <w:r w:rsidR="007C1797" w:rsidRPr="00E2254C">
        <w:rPr>
          <w:rFonts w:asciiTheme="majorEastAsia" w:eastAsiaTheme="majorEastAsia" w:hAnsiTheme="majorEastAsia" w:cs="宋体"/>
          <w:kern w:val="0"/>
          <w:szCs w:val="21"/>
        </w:rPr>
        <w:t>费用</w:t>
      </w:r>
      <w:r w:rsidR="007C1797" w:rsidRPr="00E2254C">
        <w:rPr>
          <w:rFonts w:asciiTheme="majorEastAsia" w:eastAsiaTheme="majorEastAsia" w:hAnsiTheme="majorEastAsia" w:cs="宋体" w:hint="eastAsia"/>
          <w:kern w:val="0"/>
          <w:szCs w:val="21"/>
        </w:rPr>
        <w:t>进行</w:t>
      </w:r>
      <w:r w:rsidR="007C1797" w:rsidRPr="00E2254C">
        <w:rPr>
          <w:rFonts w:asciiTheme="majorEastAsia" w:eastAsiaTheme="majorEastAsia" w:hAnsiTheme="majorEastAsia" w:cs="宋体"/>
          <w:kern w:val="0"/>
          <w:szCs w:val="21"/>
        </w:rPr>
        <w:t>赔付</w:t>
      </w:r>
      <w:r w:rsidR="007C1797" w:rsidRPr="00E2254C">
        <w:rPr>
          <w:rFonts w:ascii="宋体" w:hAnsi="宋体" w:cs="宋体" w:hint="eastAsia"/>
          <w:kern w:val="0"/>
          <w:szCs w:val="21"/>
        </w:rPr>
        <w:t>：</w:t>
      </w:r>
    </w:p>
    <w:p w14:paraId="52C1C00F" w14:textId="77777777" w:rsidR="00502BAF" w:rsidRPr="00E2254C" w:rsidRDefault="00502BAF" w:rsidP="004C5EC6">
      <w:pPr>
        <w:adjustRightInd/>
        <w:snapToGrid/>
        <w:spacing w:line="360" w:lineRule="auto"/>
        <w:ind w:firstLine="420"/>
        <w:contextualSpacing/>
        <w:rPr>
          <w:rFonts w:ascii="宋体" w:hAnsi="Times New Roman" w:cs="宋体"/>
          <w:kern w:val="0"/>
          <w:szCs w:val="21"/>
        </w:rPr>
      </w:pPr>
      <w:r w:rsidRPr="00E2254C">
        <w:rPr>
          <w:rFonts w:ascii="宋体" w:hAnsi="Times New Roman" w:cs="宋体" w:hint="eastAsia"/>
          <w:kern w:val="0"/>
          <w:szCs w:val="21"/>
        </w:rPr>
        <w:t>（1）挂号费、诊察费；</w:t>
      </w:r>
    </w:p>
    <w:p w14:paraId="6DF1D949" w14:textId="77777777" w:rsidR="00502BAF" w:rsidRPr="00E2254C" w:rsidRDefault="00502BAF" w:rsidP="004C5EC6">
      <w:pPr>
        <w:adjustRightInd/>
        <w:snapToGrid/>
        <w:spacing w:line="360" w:lineRule="auto"/>
        <w:ind w:firstLine="420"/>
        <w:contextualSpacing/>
        <w:rPr>
          <w:rFonts w:ascii="宋体" w:hAnsi="Times New Roman" w:cs="宋体"/>
          <w:kern w:val="0"/>
          <w:szCs w:val="21"/>
        </w:rPr>
      </w:pPr>
      <w:r w:rsidRPr="00E2254C">
        <w:rPr>
          <w:rFonts w:ascii="宋体" w:hAnsi="Times New Roman" w:cs="宋体" w:hint="eastAsia"/>
          <w:kern w:val="0"/>
          <w:szCs w:val="21"/>
        </w:rPr>
        <w:t>（2）治疗费；</w:t>
      </w:r>
    </w:p>
    <w:p w14:paraId="7229BD8D" w14:textId="77777777" w:rsidR="00502BAF" w:rsidRPr="00E2254C" w:rsidRDefault="00502BAF" w:rsidP="004C5EC6">
      <w:pPr>
        <w:adjustRightInd/>
        <w:snapToGrid/>
        <w:spacing w:line="360" w:lineRule="auto"/>
        <w:ind w:firstLine="420"/>
        <w:contextualSpacing/>
        <w:rPr>
          <w:rFonts w:ascii="宋体" w:hAnsi="Times New Roman" w:cs="宋体"/>
          <w:kern w:val="0"/>
          <w:szCs w:val="21"/>
        </w:rPr>
      </w:pPr>
      <w:r w:rsidRPr="00E2254C">
        <w:rPr>
          <w:rFonts w:ascii="宋体" w:hAnsi="Times New Roman" w:cs="宋体" w:hint="eastAsia"/>
          <w:kern w:val="0"/>
          <w:szCs w:val="21"/>
        </w:rPr>
        <w:t>（3）药品费；</w:t>
      </w:r>
    </w:p>
    <w:p w14:paraId="4659CA20" w14:textId="77777777" w:rsidR="00502BAF" w:rsidRPr="00E2254C" w:rsidRDefault="00502BAF" w:rsidP="004C5EC6">
      <w:pPr>
        <w:adjustRightInd/>
        <w:snapToGrid/>
        <w:spacing w:line="360" w:lineRule="auto"/>
        <w:ind w:firstLine="420"/>
        <w:contextualSpacing/>
        <w:rPr>
          <w:rFonts w:ascii="宋体" w:hAnsi="Times New Roman" w:cs="宋体"/>
          <w:kern w:val="0"/>
          <w:szCs w:val="21"/>
        </w:rPr>
      </w:pPr>
      <w:r w:rsidRPr="00E2254C">
        <w:rPr>
          <w:rFonts w:ascii="宋体" w:hAnsi="Times New Roman" w:cs="宋体" w:hint="eastAsia"/>
          <w:kern w:val="0"/>
          <w:szCs w:val="21"/>
        </w:rPr>
        <w:t>（4）检查检验费；</w:t>
      </w:r>
    </w:p>
    <w:p w14:paraId="7DAC09DC" w14:textId="77777777" w:rsidR="00502BAF" w:rsidRPr="00E2254C" w:rsidRDefault="00502BAF" w:rsidP="004C5EC6">
      <w:pPr>
        <w:adjustRightInd/>
        <w:snapToGrid/>
        <w:spacing w:line="360" w:lineRule="auto"/>
        <w:ind w:firstLine="420"/>
        <w:contextualSpacing/>
        <w:rPr>
          <w:rFonts w:ascii="宋体" w:hAnsi="Times New Roman" w:cs="宋体"/>
          <w:kern w:val="0"/>
          <w:szCs w:val="21"/>
        </w:rPr>
      </w:pPr>
      <w:r w:rsidRPr="00E2254C">
        <w:rPr>
          <w:rFonts w:ascii="宋体" w:hAnsi="Times New Roman" w:cs="宋体" w:hint="eastAsia"/>
          <w:kern w:val="0"/>
          <w:szCs w:val="21"/>
        </w:rPr>
        <w:t>（5）手术费；</w:t>
      </w:r>
    </w:p>
    <w:p w14:paraId="4C032DC3" w14:textId="77777777" w:rsidR="00502BAF" w:rsidRPr="00E2254C" w:rsidRDefault="00502BAF" w:rsidP="004C5EC6">
      <w:pPr>
        <w:adjustRightInd/>
        <w:snapToGrid/>
        <w:spacing w:line="360" w:lineRule="auto"/>
        <w:ind w:firstLine="420"/>
        <w:contextualSpacing/>
        <w:rPr>
          <w:rFonts w:ascii="宋体" w:hAnsi="Times New Roman" w:cs="宋体"/>
          <w:kern w:val="0"/>
          <w:szCs w:val="21"/>
        </w:rPr>
      </w:pPr>
      <w:r w:rsidRPr="00E2254C">
        <w:rPr>
          <w:rFonts w:ascii="宋体" w:hAnsi="Times New Roman" w:cs="宋体" w:hint="eastAsia"/>
          <w:kern w:val="0"/>
          <w:szCs w:val="21"/>
        </w:rPr>
        <w:t>（6）非正式住院的留院观察费用；</w:t>
      </w:r>
    </w:p>
    <w:p w14:paraId="30FF80F6" w14:textId="76EF9DD1" w:rsidR="00502BAF" w:rsidRPr="00E2254C" w:rsidRDefault="00502BAF" w:rsidP="004C5EC6">
      <w:pPr>
        <w:adjustRightInd/>
        <w:snapToGrid/>
        <w:spacing w:line="360" w:lineRule="auto"/>
        <w:ind w:firstLine="420"/>
        <w:contextualSpacing/>
        <w:rPr>
          <w:rFonts w:ascii="宋体" w:hAnsi="Times New Roman" w:cs="宋体"/>
          <w:kern w:val="0"/>
          <w:szCs w:val="21"/>
        </w:rPr>
      </w:pPr>
      <w:r w:rsidRPr="00E2254C">
        <w:rPr>
          <w:rFonts w:ascii="宋体" w:hAnsi="Times New Roman" w:cs="宋体" w:hint="eastAsia"/>
          <w:kern w:val="0"/>
          <w:szCs w:val="21"/>
        </w:rPr>
        <w:t>（7）中式理疗费：</w:t>
      </w:r>
      <w:r w:rsidRPr="00E2254C">
        <w:rPr>
          <w:rFonts w:ascii="宋体" w:hAnsi="Times New Roman" w:cs="宋体" w:hint="eastAsia"/>
          <w:b/>
          <w:kern w:val="0"/>
          <w:szCs w:val="21"/>
        </w:rPr>
        <w:t>顺势疗法</w:t>
      </w:r>
      <w:r w:rsidR="002C0821" w:rsidRPr="00E2254C">
        <w:rPr>
          <w:rFonts w:ascii="宋体" w:hAnsi="宋体" w:cs="宋体" w:hint="eastAsia"/>
          <w:b/>
          <w:bCs/>
          <w:kern w:val="0"/>
          <w:szCs w:val="21"/>
        </w:rPr>
        <w:t>（释义二十</w:t>
      </w:r>
      <w:r w:rsidR="00CE7C62">
        <w:rPr>
          <w:rFonts w:ascii="宋体" w:hAnsi="宋体" w:cs="宋体" w:hint="eastAsia"/>
          <w:b/>
          <w:bCs/>
          <w:kern w:val="0"/>
          <w:szCs w:val="21"/>
        </w:rPr>
        <w:t>六</w:t>
      </w:r>
      <w:r w:rsidR="002C0821" w:rsidRPr="00E2254C">
        <w:rPr>
          <w:rFonts w:ascii="宋体" w:hAnsi="宋体" w:cs="宋体" w:hint="eastAsia"/>
          <w:b/>
          <w:bCs/>
          <w:kern w:val="0"/>
          <w:szCs w:val="21"/>
        </w:rPr>
        <w:t>）</w:t>
      </w:r>
      <w:r w:rsidRPr="00E2254C">
        <w:rPr>
          <w:rFonts w:ascii="宋体" w:hAnsi="Times New Roman" w:cs="宋体" w:hint="eastAsia"/>
          <w:kern w:val="0"/>
          <w:szCs w:val="21"/>
        </w:rPr>
        <w:t>、正骨治疗、</w:t>
      </w:r>
      <w:r w:rsidRPr="00E2254C">
        <w:rPr>
          <w:rFonts w:ascii="宋体" w:hAnsi="Times New Roman" w:cs="宋体" w:hint="eastAsia"/>
          <w:b/>
          <w:kern w:val="0"/>
          <w:szCs w:val="21"/>
        </w:rPr>
        <w:t>针灸治疗</w:t>
      </w:r>
      <w:r w:rsidR="002C0821" w:rsidRPr="00E2254C">
        <w:rPr>
          <w:rFonts w:ascii="宋体" w:hAnsi="宋体" w:cs="宋体" w:hint="eastAsia"/>
          <w:b/>
          <w:bCs/>
          <w:kern w:val="0"/>
          <w:szCs w:val="21"/>
        </w:rPr>
        <w:t>（释义二十</w:t>
      </w:r>
      <w:r w:rsidR="00CE7C62">
        <w:rPr>
          <w:rFonts w:ascii="宋体" w:hAnsi="宋体" w:cs="宋体" w:hint="eastAsia"/>
          <w:b/>
          <w:bCs/>
          <w:kern w:val="0"/>
          <w:szCs w:val="21"/>
        </w:rPr>
        <w:t>七</w:t>
      </w:r>
      <w:r w:rsidR="002C0821" w:rsidRPr="00E2254C">
        <w:rPr>
          <w:rFonts w:ascii="宋体" w:hAnsi="宋体" w:cs="宋体" w:hint="eastAsia"/>
          <w:b/>
          <w:bCs/>
          <w:kern w:val="0"/>
          <w:szCs w:val="21"/>
        </w:rPr>
        <w:t>）</w:t>
      </w:r>
      <w:r w:rsidRPr="00E2254C">
        <w:rPr>
          <w:rFonts w:ascii="宋体" w:hAnsi="Times New Roman" w:cs="宋体" w:hint="eastAsia"/>
          <w:kern w:val="0"/>
          <w:szCs w:val="21"/>
        </w:rPr>
        <w:t>；</w:t>
      </w:r>
    </w:p>
    <w:p w14:paraId="55031F27" w14:textId="77777777" w:rsidR="00502BAF" w:rsidRPr="00E2254C" w:rsidRDefault="00502BAF" w:rsidP="004C5EC6">
      <w:pPr>
        <w:adjustRightInd/>
        <w:snapToGrid/>
        <w:spacing w:line="360" w:lineRule="auto"/>
        <w:ind w:firstLine="420"/>
        <w:contextualSpacing/>
        <w:rPr>
          <w:rFonts w:ascii="宋体" w:hAnsi="Times New Roman" w:cs="宋体"/>
          <w:kern w:val="0"/>
          <w:szCs w:val="21"/>
        </w:rPr>
      </w:pPr>
      <w:r w:rsidRPr="00E2254C">
        <w:rPr>
          <w:rFonts w:ascii="宋体" w:hAnsi="Times New Roman" w:cs="宋体" w:hint="eastAsia"/>
          <w:kern w:val="0"/>
          <w:szCs w:val="21"/>
        </w:rPr>
        <w:t>（8）西式理疗费：物理治疗、美式脊椎矫正、职业疗法、语音治疗费；</w:t>
      </w:r>
    </w:p>
    <w:p w14:paraId="73CF0770" w14:textId="77777777" w:rsidR="00502BAF" w:rsidRPr="00E2254C" w:rsidRDefault="00502BAF" w:rsidP="004C5EC6">
      <w:pPr>
        <w:adjustRightInd/>
        <w:snapToGrid/>
        <w:spacing w:line="360" w:lineRule="auto"/>
        <w:ind w:firstLine="420"/>
        <w:contextualSpacing/>
        <w:rPr>
          <w:rFonts w:ascii="宋体" w:hAnsi="Times New Roman" w:cs="宋体"/>
          <w:kern w:val="0"/>
          <w:szCs w:val="21"/>
        </w:rPr>
      </w:pPr>
      <w:r w:rsidRPr="00E2254C">
        <w:rPr>
          <w:rFonts w:ascii="宋体" w:hAnsi="Times New Roman" w:cs="宋体" w:hint="eastAsia"/>
          <w:kern w:val="0"/>
          <w:szCs w:val="21"/>
        </w:rPr>
        <w:lastRenderedPageBreak/>
        <w:t>（9）耐用医疗设备费；</w:t>
      </w:r>
    </w:p>
    <w:p w14:paraId="685D3F95" w14:textId="77777777" w:rsidR="00502BAF" w:rsidRPr="00E2254C" w:rsidRDefault="00502BAF" w:rsidP="004C5EC6">
      <w:pPr>
        <w:adjustRightInd/>
        <w:snapToGrid/>
        <w:spacing w:line="360" w:lineRule="auto"/>
        <w:ind w:firstLine="420"/>
        <w:contextualSpacing/>
        <w:rPr>
          <w:rFonts w:ascii="宋体" w:hAnsi="宋体" w:cs="宋体"/>
          <w:kern w:val="0"/>
          <w:szCs w:val="21"/>
        </w:rPr>
      </w:pPr>
      <w:r w:rsidRPr="00E2254C">
        <w:rPr>
          <w:rFonts w:ascii="宋体" w:hAnsi="宋体" w:cs="宋体" w:hint="eastAsia"/>
          <w:kern w:val="0"/>
          <w:szCs w:val="21"/>
        </w:rPr>
        <w:t>（10）中医（</w:t>
      </w:r>
      <w:r w:rsidRPr="00E2254C">
        <w:rPr>
          <w:rFonts w:ascii="宋体" w:hAnsi="宋体" w:cs="宋体" w:hint="eastAsia"/>
          <w:b/>
          <w:kern w:val="0"/>
          <w:szCs w:val="21"/>
        </w:rPr>
        <w:t>不含中式理疗</w:t>
      </w:r>
      <w:r w:rsidRPr="00E2254C">
        <w:rPr>
          <w:rFonts w:ascii="宋体" w:hAnsi="宋体" w:cs="宋体" w:hint="eastAsia"/>
          <w:kern w:val="0"/>
          <w:szCs w:val="21"/>
        </w:rPr>
        <w:t>）费用；</w:t>
      </w:r>
    </w:p>
    <w:p w14:paraId="5C5D268C" w14:textId="77777777" w:rsidR="00502BAF" w:rsidRPr="00E2254C" w:rsidRDefault="00502BAF" w:rsidP="004C5EC6">
      <w:pPr>
        <w:adjustRightInd/>
        <w:snapToGrid/>
        <w:spacing w:line="360" w:lineRule="auto"/>
        <w:ind w:firstLine="420"/>
        <w:contextualSpacing/>
        <w:rPr>
          <w:rFonts w:ascii="宋体" w:hAnsi="宋体" w:cs="宋体"/>
          <w:kern w:val="0"/>
          <w:szCs w:val="21"/>
        </w:rPr>
      </w:pPr>
      <w:r w:rsidRPr="00E2254C">
        <w:rPr>
          <w:rFonts w:ascii="宋体" w:hAnsi="宋体" w:cs="宋体" w:hint="eastAsia"/>
          <w:kern w:val="0"/>
          <w:szCs w:val="21"/>
        </w:rPr>
        <w:t>（11）牙科意外伤害医疗费用；</w:t>
      </w:r>
    </w:p>
    <w:p w14:paraId="7C9CA684" w14:textId="77777777" w:rsidR="00BE66CF" w:rsidRPr="00E2254C" w:rsidRDefault="00502BAF" w:rsidP="004C5EC6">
      <w:pPr>
        <w:adjustRightInd/>
        <w:snapToGrid/>
        <w:spacing w:line="360" w:lineRule="auto"/>
        <w:ind w:firstLine="420"/>
        <w:contextualSpacing/>
        <w:rPr>
          <w:rFonts w:ascii="宋体" w:hAnsi="宋体" w:cs="宋体"/>
          <w:kern w:val="0"/>
          <w:szCs w:val="21"/>
        </w:rPr>
      </w:pPr>
      <w:r w:rsidRPr="00E2254C">
        <w:rPr>
          <w:rFonts w:ascii="宋体" w:hAnsi="宋体" w:cs="宋体" w:hint="eastAsia"/>
          <w:kern w:val="0"/>
          <w:szCs w:val="21"/>
        </w:rPr>
        <w:t>（12）视为门诊医疗的临终关怀费用；</w:t>
      </w:r>
    </w:p>
    <w:p w14:paraId="20AD181B" w14:textId="0328AE8E" w:rsidR="00077625" w:rsidRPr="00E2254C" w:rsidRDefault="00FD2A90" w:rsidP="004C5EC6">
      <w:pPr>
        <w:adjustRightInd/>
        <w:snapToGrid/>
        <w:spacing w:line="360" w:lineRule="auto"/>
        <w:ind w:firstLine="422"/>
        <w:contextualSpacing/>
        <w:rPr>
          <w:rFonts w:ascii="宋体" w:hAnsi="宋体" w:cs="宋体"/>
          <w:b/>
          <w:bCs/>
          <w:kern w:val="0"/>
          <w:szCs w:val="21"/>
        </w:rPr>
      </w:pPr>
      <w:r w:rsidRPr="00E2254C">
        <w:rPr>
          <w:rFonts w:asciiTheme="majorEastAsia" w:eastAsiaTheme="majorEastAsia" w:hAnsiTheme="majorEastAsia" w:cs="宋体" w:hint="eastAsia"/>
          <w:b/>
          <w:kern w:val="0"/>
          <w:szCs w:val="21"/>
        </w:rPr>
        <w:t>当上述累计给付金额之和达到</w:t>
      </w:r>
      <w:r w:rsidRPr="00E2254C">
        <w:rPr>
          <w:rFonts w:asciiTheme="majorEastAsia" w:eastAsiaTheme="majorEastAsia" w:hAnsiTheme="majorEastAsia" w:hint="eastAsia"/>
          <w:b/>
          <w:szCs w:val="21"/>
        </w:rPr>
        <w:t>门急诊</w:t>
      </w:r>
      <w:r w:rsidRPr="00E2254C">
        <w:rPr>
          <w:rFonts w:asciiTheme="majorEastAsia" w:eastAsiaTheme="majorEastAsia" w:hAnsiTheme="majorEastAsia"/>
          <w:b/>
          <w:szCs w:val="21"/>
        </w:rPr>
        <w:t>医疗保险金</w:t>
      </w:r>
      <w:r w:rsidR="007C1797" w:rsidRPr="00E2254C">
        <w:rPr>
          <w:rFonts w:ascii="宋体" w:hAnsi="Times New Roman" w:cs="宋体" w:hint="eastAsia"/>
          <w:b/>
          <w:kern w:val="0"/>
          <w:szCs w:val="21"/>
        </w:rPr>
        <w:t>的</w:t>
      </w:r>
      <w:r w:rsidR="007C1797" w:rsidRPr="00E2254C">
        <w:rPr>
          <w:rFonts w:ascii="宋体" w:hAnsi="Times New Roman" w:cs="宋体"/>
          <w:b/>
          <w:kern w:val="0"/>
          <w:szCs w:val="21"/>
        </w:rPr>
        <w:t>保险</w:t>
      </w:r>
      <w:r w:rsidR="007C1797" w:rsidRPr="00E2254C">
        <w:rPr>
          <w:rFonts w:ascii="宋体" w:hAnsi="Times New Roman" w:cs="宋体" w:hint="eastAsia"/>
          <w:b/>
          <w:kern w:val="0"/>
          <w:szCs w:val="21"/>
        </w:rPr>
        <w:t>金额</w:t>
      </w:r>
      <w:r w:rsidRPr="00E2254C">
        <w:rPr>
          <w:rFonts w:asciiTheme="majorEastAsia" w:eastAsiaTheme="majorEastAsia" w:hAnsiTheme="majorEastAsia" w:hint="eastAsia"/>
          <w:b/>
          <w:kern w:val="0"/>
          <w:szCs w:val="21"/>
        </w:rPr>
        <w:t>时，</w:t>
      </w:r>
      <w:r w:rsidR="00433822" w:rsidRPr="00E2254C">
        <w:rPr>
          <w:rFonts w:ascii="宋体" w:hAnsi="宋体" w:cs="宋体" w:hint="eastAsia"/>
          <w:b/>
          <w:bCs/>
          <w:kern w:val="0"/>
          <w:szCs w:val="21"/>
        </w:rPr>
        <w:t>本公司对被保险人在门急诊医疗保险金项下的保险责任终止。</w:t>
      </w:r>
    </w:p>
    <w:p w14:paraId="2B828AEB" w14:textId="77777777" w:rsidR="00191724" w:rsidRPr="00E2254C" w:rsidRDefault="009457B9" w:rsidP="004C5EC6">
      <w:pPr>
        <w:pStyle w:val="2"/>
        <w:adjustRightInd/>
        <w:snapToGrid/>
        <w:spacing w:line="360" w:lineRule="auto"/>
        <w:ind w:left="0" w:firstLineChars="200" w:firstLine="422"/>
        <w:contextualSpacing/>
        <w:jc w:val="both"/>
        <w:rPr>
          <w:rFonts w:cs="宋体"/>
          <w:kern w:val="0"/>
        </w:rPr>
      </w:pPr>
      <w:r w:rsidRPr="00E2254C">
        <w:rPr>
          <w:rFonts w:cs="宋体" w:hint="eastAsia"/>
          <w:kern w:val="0"/>
        </w:rPr>
        <w:t>补偿原则</w:t>
      </w:r>
      <w:r w:rsidRPr="00E2254C">
        <w:rPr>
          <w:rFonts w:cs="宋体"/>
          <w:kern w:val="0"/>
        </w:rPr>
        <w:t>和赔付标准</w:t>
      </w:r>
    </w:p>
    <w:p w14:paraId="4A181B4F" w14:textId="15756C50" w:rsidR="00E26BBE" w:rsidRPr="00E2254C" w:rsidRDefault="00E26BBE" w:rsidP="004C5EC6">
      <w:pPr>
        <w:pStyle w:val="10"/>
        <w:numPr>
          <w:ilvl w:val="0"/>
          <w:numId w:val="7"/>
        </w:numPr>
        <w:spacing w:after="0" w:line="360" w:lineRule="auto"/>
        <w:ind w:firstLine="422"/>
        <w:contextualSpacing/>
        <w:rPr>
          <w:rFonts w:ascii="宋体" w:hAnsi="宋体" w:cs="宋体"/>
          <w:b/>
          <w:color w:val="000000"/>
          <w:szCs w:val="21"/>
        </w:rPr>
      </w:pPr>
      <w:r w:rsidRPr="00E2254C">
        <w:rPr>
          <w:rFonts w:ascii="宋体" w:hAnsi="宋体" w:cs="宋体" w:hint="eastAsia"/>
          <w:b/>
          <w:color w:val="000000"/>
          <w:szCs w:val="21"/>
        </w:rPr>
        <w:t>本合同适用医疗费用补偿原则。</w:t>
      </w:r>
      <w:r w:rsidRPr="00E2254C">
        <w:rPr>
          <w:rFonts w:ascii="宋体" w:hAnsi="宋体" w:hint="eastAsia"/>
        </w:rPr>
        <w:t>若被保险人已从其他途径（包括</w:t>
      </w:r>
      <w:r w:rsidR="004343EE" w:rsidRPr="00E2254C">
        <w:rPr>
          <w:rFonts w:ascii="宋体" w:hAnsi="宋体" w:hint="eastAsia"/>
        </w:rPr>
        <w:t>但不限于</w:t>
      </w:r>
      <w:r w:rsidRPr="00E2254C">
        <w:rPr>
          <w:rFonts w:ascii="宋体" w:hAnsi="宋体" w:hint="eastAsia"/>
          <w:b/>
        </w:rPr>
        <w:t>社会</w:t>
      </w:r>
      <w:r w:rsidR="004343EE" w:rsidRPr="00E2254C">
        <w:rPr>
          <w:rFonts w:ascii="宋体" w:hAnsi="宋体" w:hint="eastAsia"/>
          <w:b/>
        </w:rPr>
        <w:t>基本</w:t>
      </w:r>
      <w:r w:rsidRPr="00E2254C">
        <w:rPr>
          <w:rFonts w:ascii="宋体" w:hAnsi="宋体" w:hint="eastAsia"/>
          <w:b/>
        </w:rPr>
        <w:t>医疗保险</w:t>
      </w:r>
      <w:r w:rsidR="00AD28DF" w:rsidRPr="00E2254C">
        <w:rPr>
          <w:rFonts w:ascii="宋体" w:hAnsi="宋体" w:hint="eastAsia"/>
          <w:b/>
        </w:rPr>
        <w:t>（释义</w:t>
      </w:r>
      <w:r w:rsidR="00CE7C62">
        <w:rPr>
          <w:rFonts w:ascii="宋体" w:hAnsi="宋体" w:hint="eastAsia"/>
          <w:b/>
        </w:rPr>
        <w:t>二十八</w:t>
      </w:r>
      <w:r w:rsidR="00AD28DF" w:rsidRPr="00E2254C">
        <w:rPr>
          <w:rFonts w:ascii="宋体" w:hAnsi="宋体" w:hint="eastAsia"/>
          <w:b/>
        </w:rPr>
        <w:t>）</w:t>
      </w:r>
      <w:r w:rsidRPr="00E2254C">
        <w:rPr>
          <w:rFonts w:ascii="宋体" w:hAnsi="宋体" w:hint="eastAsia"/>
        </w:rPr>
        <w:t>、</w:t>
      </w:r>
      <w:r w:rsidRPr="00E2254C">
        <w:rPr>
          <w:rFonts w:ascii="宋体" w:hAnsi="宋体" w:hint="eastAsia"/>
          <w:b/>
        </w:rPr>
        <w:t>公费医疗</w:t>
      </w:r>
      <w:r w:rsidR="00F70C31" w:rsidRPr="00E2254C">
        <w:rPr>
          <w:rFonts w:ascii="宋体" w:hAnsi="宋体" w:hint="eastAsia"/>
          <w:b/>
        </w:rPr>
        <w:t>（释义二</w:t>
      </w:r>
      <w:r w:rsidR="00CF2F5B" w:rsidRPr="00E2254C">
        <w:rPr>
          <w:rFonts w:ascii="宋体" w:hAnsi="宋体" w:hint="eastAsia"/>
          <w:b/>
        </w:rPr>
        <w:t>十</w:t>
      </w:r>
      <w:r w:rsidR="00CE7C62">
        <w:rPr>
          <w:rFonts w:ascii="宋体" w:hAnsi="宋体" w:hint="eastAsia"/>
          <w:b/>
        </w:rPr>
        <w:t>九</w:t>
      </w:r>
      <w:r w:rsidR="00FD2A90" w:rsidRPr="00E2254C">
        <w:rPr>
          <w:rFonts w:ascii="宋体" w:hAnsi="宋体" w:hint="eastAsia"/>
          <w:b/>
        </w:rPr>
        <w:t>）</w:t>
      </w:r>
      <w:r w:rsidRPr="00E2254C">
        <w:rPr>
          <w:rFonts w:ascii="宋体" w:hAnsi="宋体" w:hint="eastAsia"/>
        </w:rPr>
        <w:t>、工作单位、</w:t>
      </w:r>
      <w:r w:rsidR="004343EE" w:rsidRPr="00E2254C">
        <w:rPr>
          <w:rFonts w:ascii="宋体" w:cs="宋体" w:hint="eastAsia"/>
          <w:kern w:val="0"/>
          <w:szCs w:val="21"/>
        </w:rPr>
        <w:t>其他政府机构或者社会福利机构、公益慈善机构、第三方责任人、</w:t>
      </w:r>
      <w:r w:rsidR="004343EE" w:rsidRPr="00E2254C">
        <w:rPr>
          <w:rFonts w:ascii="宋体" w:hAnsi="宋体" w:hint="eastAsia"/>
        </w:rPr>
        <w:t>本公司在内的任何商业保险机构等</w:t>
      </w:r>
      <w:r w:rsidRPr="00E2254C">
        <w:rPr>
          <w:rFonts w:ascii="宋体" w:hAnsi="宋体" w:hint="eastAsia"/>
        </w:rPr>
        <w:t>）获得医疗费用补偿，</w:t>
      </w:r>
      <w:r w:rsidRPr="00E2254C">
        <w:rPr>
          <w:rFonts w:ascii="宋体" w:hAnsi="宋体" w:cs="Arial"/>
          <w:color w:val="000000" w:themeColor="text1"/>
          <w:szCs w:val="21"/>
        </w:rPr>
        <w:t>则本公司仅对</w:t>
      </w:r>
      <w:r w:rsidRPr="00E2254C">
        <w:rPr>
          <w:rFonts w:ascii="宋体" w:hAnsi="宋体" w:cs="Arial" w:hint="eastAsia"/>
          <w:color w:val="000000" w:themeColor="text1"/>
          <w:szCs w:val="21"/>
        </w:rPr>
        <w:t>被</w:t>
      </w:r>
      <w:r w:rsidRPr="00E2254C">
        <w:rPr>
          <w:rFonts w:ascii="宋体" w:hAnsi="宋体" w:cs="Arial"/>
          <w:color w:val="000000" w:themeColor="text1"/>
          <w:szCs w:val="21"/>
        </w:rPr>
        <w:t>保险人实际发生的医疗费用扣除其所获医疗费用补偿后余额按照本合同的约定进行赔付</w:t>
      </w:r>
      <w:r w:rsidRPr="00E2254C">
        <w:rPr>
          <w:rFonts w:ascii="宋体" w:hAnsi="宋体" w:cs="Arial" w:hint="eastAsia"/>
          <w:color w:val="000000" w:themeColor="text1"/>
          <w:szCs w:val="21"/>
        </w:rPr>
        <w:t>。</w:t>
      </w:r>
      <w:r w:rsidR="00E17FDB" w:rsidRPr="00E2254C">
        <w:rPr>
          <w:rFonts w:ascii="宋体" w:hAnsi="宋体" w:hint="eastAsia"/>
          <w:b/>
        </w:rPr>
        <w:t>社会基本医疗保险</w:t>
      </w:r>
      <w:r w:rsidRPr="00E2254C">
        <w:rPr>
          <w:rFonts w:ascii="宋体" w:hAnsi="宋体" w:cs="宋体" w:hint="eastAsia"/>
          <w:b/>
          <w:color w:val="000000"/>
          <w:szCs w:val="21"/>
        </w:rPr>
        <w:t>个人账户部分支出视为个人支付，不属于已获得的医疗费用补偿。</w:t>
      </w:r>
    </w:p>
    <w:p w14:paraId="19DC798C" w14:textId="053CEE91" w:rsidR="00077625" w:rsidRPr="00E2254C" w:rsidRDefault="008412A7" w:rsidP="004C5EC6">
      <w:pPr>
        <w:adjustRightInd/>
        <w:snapToGrid/>
        <w:spacing w:line="360" w:lineRule="auto"/>
        <w:ind w:firstLine="422"/>
        <w:contextualSpacing/>
        <w:rPr>
          <w:b/>
        </w:rPr>
      </w:pPr>
      <w:r w:rsidRPr="00E2254C">
        <w:rPr>
          <w:rFonts w:hint="eastAsia"/>
          <w:b/>
        </w:rPr>
        <w:t>（</w:t>
      </w:r>
      <w:r w:rsidR="00213508" w:rsidRPr="00E2254C">
        <w:rPr>
          <w:rFonts w:hint="eastAsia"/>
          <w:b/>
        </w:rPr>
        <w:t>二</w:t>
      </w:r>
      <w:r w:rsidRPr="00E2254C">
        <w:rPr>
          <w:rFonts w:hint="eastAsia"/>
          <w:b/>
        </w:rPr>
        <w:t>）</w:t>
      </w:r>
      <w:r w:rsidR="003D2043" w:rsidRPr="00E2254C">
        <w:rPr>
          <w:rFonts w:hint="eastAsia"/>
          <w:b/>
        </w:rPr>
        <w:t>若被保险人以参加社会医疗保险身份投保，但未以参加社会医疗保险身份就诊并结算的，</w:t>
      </w:r>
      <w:r w:rsidR="004343EE" w:rsidRPr="00E2254C">
        <w:rPr>
          <w:rFonts w:hint="eastAsia"/>
          <w:b/>
        </w:rPr>
        <w:t>则本公司按照</w:t>
      </w:r>
      <w:r w:rsidR="00122567" w:rsidRPr="00E2254C">
        <w:rPr>
          <w:rFonts w:ascii="宋体" w:hAnsi="宋体" w:cs="Arial" w:hint="eastAsia"/>
          <w:b/>
          <w:color w:val="000000" w:themeColor="text1"/>
          <w:szCs w:val="21"/>
        </w:rPr>
        <w:t>被</w:t>
      </w:r>
      <w:r w:rsidR="00122567" w:rsidRPr="00E2254C">
        <w:rPr>
          <w:rFonts w:ascii="宋体" w:hAnsi="宋体" w:cs="Arial"/>
          <w:b/>
          <w:color w:val="000000" w:themeColor="text1"/>
          <w:szCs w:val="21"/>
        </w:rPr>
        <w:t>保险人实际发生的医疗费用扣除其所获医疗费用补偿后余额</w:t>
      </w:r>
      <w:r w:rsidR="004343EE" w:rsidRPr="00E2254C">
        <w:rPr>
          <w:rFonts w:hint="eastAsia"/>
          <w:b/>
        </w:rPr>
        <w:t>的</w:t>
      </w:r>
      <w:r w:rsidR="004343EE" w:rsidRPr="00E2254C">
        <w:rPr>
          <w:rFonts w:hint="eastAsia"/>
          <w:b/>
        </w:rPr>
        <w:t>60%</w:t>
      </w:r>
      <w:r w:rsidR="003D2043" w:rsidRPr="00E2254C">
        <w:rPr>
          <w:rFonts w:hint="eastAsia"/>
          <w:b/>
        </w:rPr>
        <w:t>进行赔付。</w:t>
      </w:r>
    </w:p>
    <w:p w14:paraId="3A2FAD27" w14:textId="62471555" w:rsidR="00077625" w:rsidRPr="00E2254C" w:rsidRDefault="00077625" w:rsidP="004C5EC6">
      <w:pPr>
        <w:adjustRightInd/>
        <w:snapToGrid/>
        <w:spacing w:line="360" w:lineRule="auto"/>
        <w:ind w:firstLine="422"/>
        <w:contextualSpacing/>
        <w:rPr>
          <w:b/>
        </w:rPr>
      </w:pPr>
      <w:r w:rsidRPr="00E2254C">
        <w:rPr>
          <w:rFonts w:hint="eastAsia"/>
          <w:b/>
        </w:rPr>
        <w:t>“质子重离子医疗费用”无论是否经社</w:t>
      </w:r>
      <w:r w:rsidR="00AE2315" w:rsidRPr="00E2254C">
        <w:rPr>
          <w:rFonts w:hint="eastAsia"/>
          <w:b/>
        </w:rPr>
        <w:t>会基本医疗保险获得医疗费用补偿</w:t>
      </w:r>
      <w:r w:rsidR="00B31F5C" w:rsidRPr="00E2254C">
        <w:rPr>
          <w:rFonts w:hint="eastAsia"/>
          <w:b/>
        </w:rPr>
        <w:t>，</w:t>
      </w:r>
      <w:r w:rsidRPr="00E2254C">
        <w:rPr>
          <w:rFonts w:hint="eastAsia"/>
          <w:b/>
        </w:rPr>
        <w:t>本公司均按照</w:t>
      </w:r>
      <w:r w:rsidR="00122567" w:rsidRPr="00E2254C">
        <w:rPr>
          <w:rFonts w:ascii="宋体" w:hAnsi="宋体" w:cs="Arial" w:hint="eastAsia"/>
          <w:b/>
          <w:color w:val="000000" w:themeColor="text1"/>
          <w:szCs w:val="21"/>
        </w:rPr>
        <w:t>被</w:t>
      </w:r>
      <w:r w:rsidR="00122567" w:rsidRPr="00E2254C">
        <w:rPr>
          <w:rFonts w:ascii="宋体" w:hAnsi="宋体" w:cs="Arial"/>
          <w:b/>
          <w:color w:val="000000" w:themeColor="text1"/>
          <w:szCs w:val="21"/>
        </w:rPr>
        <w:t>保险人实际发生的医疗费用</w:t>
      </w:r>
      <w:r w:rsidRPr="00E2254C">
        <w:rPr>
          <w:rFonts w:hint="eastAsia"/>
          <w:b/>
        </w:rPr>
        <w:t>的</w:t>
      </w:r>
      <w:r w:rsidRPr="00E2254C">
        <w:rPr>
          <w:b/>
        </w:rPr>
        <w:t>100%</w:t>
      </w:r>
      <w:r w:rsidRPr="00E2254C">
        <w:rPr>
          <w:rFonts w:hint="eastAsia"/>
          <w:b/>
        </w:rPr>
        <w:t>赔付。</w:t>
      </w:r>
    </w:p>
    <w:p w14:paraId="52127AF9" w14:textId="64AAFD02" w:rsidR="005C3A67" w:rsidRPr="00E2254C" w:rsidRDefault="001B4BCC" w:rsidP="004C5EC6">
      <w:pPr>
        <w:pStyle w:val="21"/>
        <w:spacing w:line="360" w:lineRule="auto"/>
        <w:ind w:firstLine="422"/>
        <w:contextualSpacing/>
        <w:rPr>
          <w:rFonts w:ascii="宋体" w:hAnsi="宋体"/>
          <w:b/>
          <w:color w:val="000000"/>
        </w:rPr>
      </w:pPr>
      <w:r w:rsidRPr="00E2254C">
        <w:rPr>
          <w:rFonts w:ascii="宋体" w:hAnsi="宋体" w:cs="宋体" w:hint="eastAsia"/>
          <w:b/>
          <w:kern w:val="0"/>
          <w:szCs w:val="21"/>
        </w:rPr>
        <w:t>（三）</w:t>
      </w:r>
      <w:r w:rsidR="00C67949" w:rsidRPr="00E2254C">
        <w:rPr>
          <w:rFonts w:ascii="宋体" w:hAnsi="宋体" w:hint="eastAsia"/>
          <w:b/>
          <w:color w:val="000000"/>
        </w:rPr>
        <w:t>投保人</w:t>
      </w:r>
      <w:r w:rsidR="005C3A67" w:rsidRPr="00E2254C">
        <w:rPr>
          <w:rFonts w:ascii="宋体" w:hAnsi="宋体" w:hint="eastAsia"/>
          <w:b/>
          <w:color w:val="000000"/>
        </w:rPr>
        <w:t>在</w:t>
      </w:r>
      <w:r w:rsidR="005C3A67" w:rsidRPr="00E2254C">
        <w:rPr>
          <w:rFonts w:ascii="宋体" w:hAnsi="宋体"/>
          <w:b/>
          <w:color w:val="000000"/>
        </w:rPr>
        <w:t>投保时可</w:t>
      </w:r>
      <w:r w:rsidR="005C3A67" w:rsidRPr="00E2254C">
        <w:rPr>
          <w:rFonts w:ascii="宋体" w:hAnsi="宋体" w:hint="eastAsia"/>
          <w:b/>
          <w:color w:val="000000"/>
        </w:rPr>
        <w:t>从</w:t>
      </w:r>
      <w:r w:rsidR="005C3A67" w:rsidRPr="00E2254C">
        <w:rPr>
          <w:rFonts w:ascii="宋体" w:hAnsi="宋体"/>
          <w:b/>
          <w:color w:val="000000"/>
        </w:rPr>
        <w:t>下表中选</w:t>
      </w:r>
      <w:r w:rsidR="005C3A67" w:rsidRPr="00E2254C">
        <w:rPr>
          <w:rFonts w:ascii="宋体" w:hAnsi="宋体" w:hint="eastAsia"/>
          <w:b/>
          <w:color w:val="000000"/>
        </w:rPr>
        <w:t>择适用的免赔额及一般赔付比例予以投保，并载明于保险单</w:t>
      </w:r>
      <w:r w:rsidR="005C3A67" w:rsidRPr="00E2254C">
        <w:rPr>
          <w:rFonts w:ascii="宋体" w:hAnsi="宋体"/>
          <w:b/>
          <w:color w:val="000000"/>
        </w:rPr>
        <w:t>上。</w:t>
      </w:r>
    </w:p>
    <w:tbl>
      <w:tblPr>
        <w:tblStyle w:val="af"/>
        <w:tblW w:w="8225" w:type="dxa"/>
        <w:tblInd w:w="137" w:type="dxa"/>
        <w:tblLook w:val="04A0" w:firstRow="1" w:lastRow="0" w:firstColumn="1" w:lastColumn="0" w:noHBand="0" w:noVBand="1"/>
      </w:tblPr>
      <w:tblGrid>
        <w:gridCol w:w="2967"/>
        <w:gridCol w:w="5258"/>
      </w:tblGrid>
      <w:tr w:rsidR="005C3A67" w:rsidRPr="00E2254C" w14:paraId="55FE773F" w14:textId="77777777" w:rsidTr="003A0215">
        <w:trPr>
          <w:trHeight w:val="337"/>
        </w:trPr>
        <w:tc>
          <w:tcPr>
            <w:tcW w:w="2967" w:type="dxa"/>
          </w:tcPr>
          <w:p w14:paraId="2A047913" w14:textId="77777777" w:rsidR="005C3A67" w:rsidRPr="00E2254C" w:rsidRDefault="005C3A67" w:rsidP="004C5EC6">
            <w:pPr>
              <w:pStyle w:val="21"/>
              <w:spacing w:line="360" w:lineRule="auto"/>
              <w:ind w:firstLine="422"/>
              <w:contextualSpacing/>
              <w:rPr>
                <w:rFonts w:ascii="宋体" w:hAnsi="宋体"/>
                <w:b/>
                <w:color w:val="000000"/>
              </w:rPr>
            </w:pPr>
            <w:r w:rsidRPr="00E2254C">
              <w:rPr>
                <w:rFonts w:ascii="宋体" w:hAnsi="宋体" w:hint="eastAsia"/>
                <w:b/>
                <w:color w:val="000000"/>
              </w:rPr>
              <w:t>选择</w:t>
            </w:r>
            <w:r w:rsidRPr="00E2254C">
              <w:rPr>
                <w:rFonts w:ascii="宋体" w:hAnsi="宋体"/>
                <w:b/>
                <w:color w:val="000000"/>
              </w:rPr>
              <w:t>项目</w:t>
            </w:r>
          </w:p>
        </w:tc>
        <w:tc>
          <w:tcPr>
            <w:tcW w:w="5258" w:type="dxa"/>
          </w:tcPr>
          <w:p w14:paraId="08A5A6D9" w14:textId="77777777" w:rsidR="005C3A67" w:rsidRPr="00E2254C" w:rsidRDefault="005C3A67" w:rsidP="004C5EC6">
            <w:pPr>
              <w:pStyle w:val="21"/>
              <w:spacing w:line="360" w:lineRule="auto"/>
              <w:ind w:firstLine="422"/>
              <w:contextualSpacing/>
              <w:rPr>
                <w:rFonts w:ascii="宋体" w:hAnsi="宋体"/>
                <w:b/>
                <w:color w:val="000000"/>
              </w:rPr>
            </w:pPr>
            <w:r w:rsidRPr="00E2254C">
              <w:rPr>
                <w:rFonts w:ascii="宋体" w:hAnsi="宋体" w:hint="eastAsia"/>
                <w:b/>
                <w:color w:val="000000"/>
              </w:rPr>
              <w:t>可选项</w:t>
            </w:r>
          </w:p>
        </w:tc>
      </w:tr>
      <w:tr w:rsidR="005C3A67" w:rsidRPr="00E2254C" w14:paraId="2D459A63" w14:textId="77777777" w:rsidTr="003A0215">
        <w:trPr>
          <w:trHeight w:val="423"/>
        </w:trPr>
        <w:tc>
          <w:tcPr>
            <w:tcW w:w="2967" w:type="dxa"/>
          </w:tcPr>
          <w:p w14:paraId="1E31905E" w14:textId="460A6BA6" w:rsidR="005C3A67" w:rsidRPr="00E2254C" w:rsidRDefault="006F6C23" w:rsidP="004C5EC6">
            <w:pPr>
              <w:pStyle w:val="21"/>
              <w:spacing w:line="360" w:lineRule="auto"/>
              <w:ind w:firstLine="422"/>
              <w:contextualSpacing/>
              <w:rPr>
                <w:rFonts w:ascii="宋体" w:hAnsi="宋体"/>
                <w:b/>
                <w:color w:val="000000"/>
              </w:rPr>
            </w:pPr>
            <w:r w:rsidRPr="00E2254C">
              <w:rPr>
                <w:rFonts w:ascii="宋体" w:hAnsi="宋体" w:hint="eastAsia"/>
                <w:b/>
                <w:color w:val="000000"/>
              </w:rPr>
              <w:t>住院</w:t>
            </w:r>
            <w:r w:rsidRPr="00E2254C">
              <w:rPr>
                <w:rFonts w:ascii="宋体" w:hAnsi="宋体"/>
                <w:b/>
                <w:color w:val="000000"/>
              </w:rPr>
              <w:t>医疗</w:t>
            </w:r>
            <w:r w:rsidR="00D60483" w:rsidRPr="00E2254C">
              <w:rPr>
                <w:rFonts w:ascii="宋体" w:hAnsi="宋体" w:hint="eastAsia"/>
                <w:b/>
                <w:color w:val="000000"/>
              </w:rPr>
              <w:t>年</w:t>
            </w:r>
            <w:r w:rsidR="005C3A67" w:rsidRPr="00E2254C">
              <w:rPr>
                <w:rFonts w:ascii="宋体" w:hAnsi="宋体"/>
                <w:b/>
                <w:color w:val="000000"/>
              </w:rPr>
              <w:t>免赔额</w:t>
            </w:r>
          </w:p>
        </w:tc>
        <w:tc>
          <w:tcPr>
            <w:tcW w:w="5258" w:type="dxa"/>
          </w:tcPr>
          <w:p w14:paraId="6E7C2FE0" w14:textId="026F9EA3" w:rsidR="005C3A67" w:rsidRPr="00E2254C" w:rsidRDefault="005C3A67" w:rsidP="004C5EC6">
            <w:pPr>
              <w:pStyle w:val="21"/>
              <w:spacing w:line="360" w:lineRule="auto"/>
              <w:contextualSpacing/>
              <w:rPr>
                <w:rFonts w:ascii="宋体" w:hAnsi="宋体"/>
                <w:color w:val="000000"/>
              </w:rPr>
            </w:pPr>
            <w:r w:rsidRPr="00E2254C">
              <w:rPr>
                <w:rFonts w:ascii="宋体" w:hAnsi="宋体"/>
                <w:color w:val="000000"/>
              </w:rPr>
              <w:t>0、</w:t>
            </w:r>
            <w:r w:rsidR="006F6C23" w:rsidRPr="00E2254C">
              <w:rPr>
                <w:rFonts w:ascii="宋体" w:hAnsi="宋体" w:hint="eastAsia"/>
                <w:color w:val="000000"/>
              </w:rPr>
              <w:t>5000</w:t>
            </w:r>
            <w:r w:rsidR="00C67949" w:rsidRPr="00E2254C">
              <w:rPr>
                <w:rFonts w:ascii="宋体" w:hAnsi="宋体" w:hint="eastAsia"/>
                <w:color w:val="000000"/>
              </w:rPr>
              <w:t>元</w:t>
            </w:r>
            <w:r w:rsidR="006F6C23" w:rsidRPr="00E2254C">
              <w:rPr>
                <w:rFonts w:ascii="宋体" w:hAnsi="宋体" w:hint="eastAsia"/>
                <w:color w:val="000000"/>
              </w:rPr>
              <w:t>、10000</w:t>
            </w:r>
            <w:r w:rsidR="00C67949" w:rsidRPr="00E2254C">
              <w:rPr>
                <w:rFonts w:ascii="宋体" w:hAnsi="宋体" w:hint="eastAsia"/>
                <w:color w:val="000000"/>
              </w:rPr>
              <w:t>元</w:t>
            </w:r>
            <w:r w:rsidR="006F6C23" w:rsidRPr="00E2254C">
              <w:rPr>
                <w:rFonts w:ascii="宋体" w:hAnsi="宋体" w:hint="eastAsia"/>
                <w:color w:val="000000"/>
              </w:rPr>
              <w:t>、15000</w:t>
            </w:r>
            <w:r w:rsidR="00C67949" w:rsidRPr="00E2254C">
              <w:rPr>
                <w:rFonts w:ascii="宋体" w:hAnsi="宋体" w:hint="eastAsia"/>
                <w:color w:val="000000"/>
              </w:rPr>
              <w:t>元</w:t>
            </w:r>
            <w:r w:rsidR="006F6C23" w:rsidRPr="00E2254C">
              <w:rPr>
                <w:rFonts w:ascii="宋体" w:hAnsi="宋体" w:hint="eastAsia"/>
                <w:color w:val="000000"/>
              </w:rPr>
              <w:t>、20000</w:t>
            </w:r>
            <w:r w:rsidR="00C67949" w:rsidRPr="00E2254C">
              <w:rPr>
                <w:rFonts w:ascii="宋体" w:hAnsi="宋体" w:hint="eastAsia"/>
                <w:color w:val="000000"/>
              </w:rPr>
              <w:t>元</w:t>
            </w:r>
          </w:p>
        </w:tc>
      </w:tr>
      <w:tr w:rsidR="00D868AC" w:rsidRPr="00E2254C" w14:paraId="64D4E0CE" w14:textId="77777777" w:rsidTr="003A0215">
        <w:trPr>
          <w:trHeight w:val="423"/>
        </w:trPr>
        <w:tc>
          <w:tcPr>
            <w:tcW w:w="2967" w:type="dxa"/>
          </w:tcPr>
          <w:p w14:paraId="6240A519" w14:textId="77777777" w:rsidR="00D868AC" w:rsidRPr="00E2254C" w:rsidRDefault="00D868AC" w:rsidP="004C5EC6">
            <w:pPr>
              <w:pStyle w:val="21"/>
              <w:spacing w:line="360" w:lineRule="auto"/>
              <w:ind w:firstLine="422"/>
              <w:contextualSpacing/>
              <w:rPr>
                <w:rFonts w:ascii="宋体" w:hAnsi="宋体"/>
                <w:b/>
                <w:color w:val="000000"/>
              </w:rPr>
            </w:pPr>
            <w:r w:rsidRPr="00E2254C">
              <w:rPr>
                <w:rFonts w:ascii="宋体" w:hAnsi="宋体" w:hint="eastAsia"/>
                <w:b/>
                <w:color w:val="000000"/>
              </w:rPr>
              <w:t>门急诊</w:t>
            </w:r>
            <w:r w:rsidRPr="00E2254C">
              <w:rPr>
                <w:rFonts w:ascii="宋体" w:hAnsi="宋体"/>
                <w:b/>
                <w:color w:val="000000"/>
              </w:rPr>
              <w:t>医疗</w:t>
            </w:r>
            <w:r w:rsidRPr="00E2254C">
              <w:rPr>
                <w:rFonts w:ascii="宋体" w:hAnsi="宋体" w:hint="eastAsia"/>
                <w:b/>
                <w:color w:val="000000"/>
              </w:rPr>
              <w:t>次免赔额</w:t>
            </w:r>
          </w:p>
        </w:tc>
        <w:tc>
          <w:tcPr>
            <w:tcW w:w="5258" w:type="dxa"/>
          </w:tcPr>
          <w:p w14:paraId="650AA7D1" w14:textId="72FF839B" w:rsidR="00D868AC" w:rsidRPr="00E2254C" w:rsidRDefault="00D868AC" w:rsidP="004C5EC6">
            <w:pPr>
              <w:pStyle w:val="21"/>
              <w:spacing w:line="360" w:lineRule="auto"/>
              <w:contextualSpacing/>
              <w:rPr>
                <w:rFonts w:ascii="宋体" w:hAnsi="宋体"/>
                <w:color w:val="000000"/>
              </w:rPr>
            </w:pPr>
            <w:r w:rsidRPr="00E2254C">
              <w:rPr>
                <w:rFonts w:ascii="宋体" w:hAnsi="宋体" w:hint="eastAsia"/>
                <w:color w:val="000000"/>
              </w:rPr>
              <w:t>0、50</w:t>
            </w:r>
            <w:r w:rsidR="00C67949" w:rsidRPr="00E2254C">
              <w:rPr>
                <w:rFonts w:ascii="宋体" w:hAnsi="宋体" w:hint="eastAsia"/>
                <w:color w:val="000000"/>
              </w:rPr>
              <w:t>元</w:t>
            </w:r>
            <w:r w:rsidRPr="00E2254C">
              <w:rPr>
                <w:rFonts w:ascii="宋体" w:hAnsi="宋体" w:hint="eastAsia"/>
                <w:color w:val="000000"/>
              </w:rPr>
              <w:t>、100</w:t>
            </w:r>
            <w:r w:rsidR="00C67949" w:rsidRPr="00E2254C">
              <w:rPr>
                <w:rFonts w:ascii="宋体" w:hAnsi="宋体" w:hint="eastAsia"/>
                <w:color w:val="000000"/>
              </w:rPr>
              <w:t>元</w:t>
            </w:r>
            <w:r w:rsidRPr="00E2254C">
              <w:rPr>
                <w:rFonts w:ascii="宋体" w:hAnsi="宋体" w:hint="eastAsia"/>
                <w:color w:val="000000"/>
              </w:rPr>
              <w:t>、200</w:t>
            </w:r>
            <w:r w:rsidR="00C67949" w:rsidRPr="00E2254C">
              <w:rPr>
                <w:rFonts w:ascii="宋体" w:hAnsi="宋体" w:hint="eastAsia"/>
                <w:color w:val="000000"/>
              </w:rPr>
              <w:t>元</w:t>
            </w:r>
            <w:r w:rsidRPr="00E2254C">
              <w:rPr>
                <w:rFonts w:ascii="宋体" w:hAnsi="宋体" w:hint="eastAsia"/>
                <w:color w:val="000000"/>
              </w:rPr>
              <w:t>、500</w:t>
            </w:r>
            <w:r w:rsidR="00C67949" w:rsidRPr="00E2254C">
              <w:rPr>
                <w:rFonts w:ascii="宋体" w:hAnsi="宋体" w:hint="eastAsia"/>
                <w:color w:val="000000"/>
              </w:rPr>
              <w:t>元</w:t>
            </w:r>
          </w:p>
        </w:tc>
      </w:tr>
      <w:tr w:rsidR="005C3A67" w:rsidRPr="00E2254C" w14:paraId="039C889A" w14:textId="77777777" w:rsidTr="003A0215">
        <w:trPr>
          <w:trHeight w:val="409"/>
        </w:trPr>
        <w:tc>
          <w:tcPr>
            <w:tcW w:w="2967" w:type="dxa"/>
          </w:tcPr>
          <w:p w14:paraId="55C11D8B" w14:textId="77777777" w:rsidR="005C3A67" w:rsidRPr="00E2254C" w:rsidRDefault="006F6C23" w:rsidP="004C5EC6">
            <w:pPr>
              <w:pStyle w:val="21"/>
              <w:spacing w:line="360" w:lineRule="auto"/>
              <w:ind w:firstLine="422"/>
              <w:contextualSpacing/>
              <w:rPr>
                <w:rFonts w:ascii="宋体" w:hAnsi="宋体"/>
                <w:b/>
                <w:color w:val="000000"/>
              </w:rPr>
            </w:pPr>
            <w:r w:rsidRPr="00E2254C">
              <w:rPr>
                <w:rFonts w:ascii="宋体" w:hAnsi="宋体" w:hint="eastAsia"/>
                <w:b/>
                <w:color w:val="000000"/>
              </w:rPr>
              <w:t>门急诊</w:t>
            </w:r>
            <w:r w:rsidRPr="00E2254C">
              <w:rPr>
                <w:rFonts w:ascii="宋体" w:hAnsi="宋体"/>
                <w:b/>
                <w:color w:val="000000"/>
              </w:rPr>
              <w:t>医疗</w:t>
            </w:r>
            <w:r w:rsidR="00FD2A90" w:rsidRPr="00E2254C">
              <w:rPr>
                <w:rFonts w:ascii="宋体" w:hAnsi="宋体" w:hint="eastAsia"/>
                <w:b/>
                <w:color w:val="000000"/>
              </w:rPr>
              <w:t>年</w:t>
            </w:r>
            <w:r w:rsidR="005C3A67" w:rsidRPr="00E2254C">
              <w:rPr>
                <w:rFonts w:ascii="宋体" w:hAnsi="宋体" w:hint="eastAsia"/>
                <w:b/>
                <w:color w:val="000000"/>
              </w:rPr>
              <w:t>免赔额</w:t>
            </w:r>
          </w:p>
        </w:tc>
        <w:tc>
          <w:tcPr>
            <w:tcW w:w="5258" w:type="dxa"/>
          </w:tcPr>
          <w:p w14:paraId="6C974E1C" w14:textId="0F0EE96B" w:rsidR="005C3A67" w:rsidRPr="00E2254C" w:rsidRDefault="005C3A67" w:rsidP="004C5EC6">
            <w:pPr>
              <w:pStyle w:val="21"/>
              <w:spacing w:line="360" w:lineRule="auto"/>
              <w:contextualSpacing/>
              <w:rPr>
                <w:rFonts w:ascii="宋体" w:hAnsi="宋体"/>
                <w:color w:val="000000"/>
              </w:rPr>
            </w:pPr>
            <w:r w:rsidRPr="00E2254C">
              <w:rPr>
                <w:rFonts w:ascii="宋体" w:hAnsi="宋体"/>
                <w:color w:val="000000"/>
              </w:rPr>
              <w:t>0、</w:t>
            </w:r>
            <w:r w:rsidR="006F6C23" w:rsidRPr="00E2254C">
              <w:rPr>
                <w:rFonts w:ascii="宋体" w:hAnsi="宋体" w:hint="eastAsia"/>
                <w:color w:val="000000"/>
              </w:rPr>
              <w:t>200</w:t>
            </w:r>
            <w:r w:rsidR="00C67949" w:rsidRPr="00E2254C">
              <w:rPr>
                <w:rFonts w:ascii="宋体" w:hAnsi="宋体" w:hint="eastAsia"/>
                <w:color w:val="000000"/>
              </w:rPr>
              <w:t>元</w:t>
            </w:r>
            <w:r w:rsidR="006F6C23" w:rsidRPr="00E2254C">
              <w:rPr>
                <w:rFonts w:ascii="宋体" w:hAnsi="宋体" w:hint="eastAsia"/>
                <w:color w:val="000000"/>
              </w:rPr>
              <w:t>、500</w:t>
            </w:r>
            <w:r w:rsidR="00C67949" w:rsidRPr="00E2254C">
              <w:rPr>
                <w:rFonts w:ascii="宋体" w:hAnsi="宋体" w:hint="eastAsia"/>
                <w:color w:val="000000"/>
              </w:rPr>
              <w:t>元</w:t>
            </w:r>
            <w:r w:rsidR="006F6C23" w:rsidRPr="00E2254C">
              <w:rPr>
                <w:rFonts w:ascii="宋体" w:hAnsi="宋体" w:hint="eastAsia"/>
                <w:color w:val="000000"/>
              </w:rPr>
              <w:t>、1300</w:t>
            </w:r>
            <w:r w:rsidR="00C67949" w:rsidRPr="00E2254C">
              <w:rPr>
                <w:rFonts w:ascii="宋体" w:hAnsi="宋体" w:hint="eastAsia"/>
                <w:color w:val="000000"/>
              </w:rPr>
              <w:t>元</w:t>
            </w:r>
          </w:p>
        </w:tc>
      </w:tr>
      <w:tr w:rsidR="005C3A67" w:rsidRPr="00E2254C" w14:paraId="0058A9DE" w14:textId="77777777" w:rsidTr="003A0215">
        <w:trPr>
          <w:trHeight w:val="423"/>
        </w:trPr>
        <w:tc>
          <w:tcPr>
            <w:tcW w:w="2967" w:type="dxa"/>
          </w:tcPr>
          <w:p w14:paraId="27313C50" w14:textId="77777777" w:rsidR="005C3A67" w:rsidRPr="00E2254C" w:rsidRDefault="005C3A67" w:rsidP="004C5EC6">
            <w:pPr>
              <w:pStyle w:val="21"/>
              <w:spacing w:line="360" w:lineRule="auto"/>
              <w:ind w:firstLine="422"/>
              <w:contextualSpacing/>
              <w:rPr>
                <w:rFonts w:ascii="宋体" w:hAnsi="宋体"/>
                <w:b/>
                <w:color w:val="000000"/>
              </w:rPr>
            </w:pPr>
            <w:r w:rsidRPr="00E2254C">
              <w:rPr>
                <w:rFonts w:ascii="宋体" w:hAnsi="宋体" w:hint="eastAsia"/>
                <w:b/>
                <w:color w:val="000000"/>
              </w:rPr>
              <w:t>一般</w:t>
            </w:r>
            <w:r w:rsidRPr="00E2254C">
              <w:rPr>
                <w:rFonts w:ascii="宋体" w:hAnsi="宋体"/>
                <w:b/>
                <w:color w:val="000000"/>
              </w:rPr>
              <w:t>赔付比例</w:t>
            </w:r>
          </w:p>
        </w:tc>
        <w:tc>
          <w:tcPr>
            <w:tcW w:w="5258" w:type="dxa"/>
          </w:tcPr>
          <w:p w14:paraId="26E37DAA" w14:textId="77777777" w:rsidR="005C3A67" w:rsidRPr="00E2254C" w:rsidRDefault="005C3A67" w:rsidP="004C5EC6">
            <w:pPr>
              <w:pStyle w:val="21"/>
              <w:spacing w:line="360" w:lineRule="auto"/>
              <w:contextualSpacing/>
              <w:rPr>
                <w:rFonts w:ascii="宋体" w:hAnsi="宋体"/>
                <w:b/>
                <w:color w:val="000000"/>
              </w:rPr>
            </w:pPr>
            <w:r w:rsidRPr="00E2254C">
              <w:rPr>
                <w:rFonts w:ascii="宋体" w:hAnsi="Times New Roman" w:cs="宋体"/>
                <w:kern w:val="0"/>
                <w:szCs w:val="21"/>
              </w:rPr>
              <w:t>100%</w:t>
            </w:r>
            <w:r w:rsidRPr="00E2254C">
              <w:rPr>
                <w:rFonts w:ascii="宋体" w:hAnsi="Times New Roman" w:cs="宋体" w:hint="eastAsia"/>
                <w:kern w:val="0"/>
                <w:szCs w:val="21"/>
              </w:rPr>
              <w:t>、</w:t>
            </w:r>
            <w:r w:rsidRPr="00E2254C">
              <w:rPr>
                <w:rFonts w:ascii="宋体" w:hAnsi="Times New Roman" w:cs="宋体"/>
                <w:kern w:val="0"/>
                <w:szCs w:val="21"/>
              </w:rPr>
              <w:t>90%</w:t>
            </w:r>
            <w:r w:rsidRPr="00E2254C">
              <w:rPr>
                <w:rFonts w:ascii="宋体" w:hAnsi="Times New Roman" w:cs="宋体" w:hint="eastAsia"/>
                <w:kern w:val="0"/>
                <w:szCs w:val="21"/>
              </w:rPr>
              <w:t>、</w:t>
            </w:r>
            <w:r w:rsidRPr="00E2254C">
              <w:rPr>
                <w:rFonts w:ascii="宋体" w:hAnsi="Times New Roman" w:cs="宋体"/>
                <w:kern w:val="0"/>
                <w:szCs w:val="21"/>
              </w:rPr>
              <w:t>80%</w:t>
            </w:r>
            <w:r w:rsidRPr="00E2254C">
              <w:rPr>
                <w:rFonts w:ascii="宋体" w:hAnsi="Times New Roman" w:cs="宋体" w:hint="eastAsia"/>
                <w:kern w:val="0"/>
                <w:szCs w:val="21"/>
              </w:rPr>
              <w:t>、</w:t>
            </w:r>
            <w:r w:rsidRPr="00E2254C">
              <w:rPr>
                <w:rFonts w:ascii="宋体" w:hAnsi="Times New Roman" w:cs="宋体"/>
                <w:kern w:val="0"/>
                <w:szCs w:val="21"/>
              </w:rPr>
              <w:t xml:space="preserve">70% </w:t>
            </w:r>
            <w:r w:rsidRPr="00E2254C">
              <w:rPr>
                <w:rFonts w:ascii="宋体" w:hAnsi="Times New Roman" w:cs="宋体" w:hint="eastAsia"/>
                <w:kern w:val="0"/>
                <w:szCs w:val="21"/>
              </w:rPr>
              <w:t>、</w:t>
            </w:r>
            <w:r w:rsidRPr="00E2254C">
              <w:rPr>
                <w:rFonts w:ascii="宋体" w:hAnsi="Times New Roman" w:cs="宋体"/>
                <w:kern w:val="0"/>
                <w:szCs w:val="21"/>
              </w:rPr>
              <w:t>60%</w:t>
            </w:r>
            <w:r w:rsidRPr="00E2254C">
              <w:rPr>
                <w:rFonts w:ascii="宋体" w:hAnsi="Times New Roman" w:cs="宋体" w:hint="eastAsia"/>
                <w:kern w:val="0"/>
                <w:szCs w:val="21"/>
              </w:rPr>
              <w:t>、</w:t>
            </w:r>
            <w:r w:rsidRPr="00E2254C">
              <w:rPr>
                <w:rFonts w:ascii="宋体" w:hAnsi="Times New Roman" w:cs="宋体"/>
                <w:kern w:val="0"/>
                <w:szCs w:val="21"/>
              </w:rPr>
              <w:t>50%</w:t>
            </w:r>
          </w:p>
        </w:tc>
      </w:tr>
    </w:tbl>
    <w:p w14:paraId="2EECAB13" w14:textId="3A978246" w:rsidR="002C78A9" w:rsidRPr="00E2254C" w:rsidRDefault="001B4BCC" w:rsidP="004C5EC6">
      <w:pPr>
        <w:pStyle w:val="10"/>
        <w:autoSpaceDE w:val="0"/>
        <w:autoSpaceDN w:val="0"/>
        <w:spacing w:after="0" w:line="360" w:lineRule="auto"/>
        <w:contextualSpacing/>
        <w:rPr>
          <w:rFonts w:asciiTheme="minorEastAsia" w:eastAsiaTheme="minorEastAsia" w:hAnsiTheme="minorEastAsia" w:cs="Arial"/>
          <w:b/>
          <w:kern w:val="0"/>
          <w:szCs w:val="21"/>
        </w:rPr>
      </w:pPr>
      <w:r w:rsidRPr="00E2254C">
        <w:rPr>
          <w:rFonts w:ascii="宋体" w:hAnsi="宋体" w:cs="宋体" w:hint="eastAsia"/>
          <w:color w:val="000000"/>
          <w:szCs w:val="21"/>
        </w:rPr>
        <w:t>本合同</w:t>
      </w:r>
      <w:r w:rsidR="005C3A67" w:rsidRPr="00E2254C">
        <w:rPr>
          <w:rFonts w:ascii="宋体" w:hAnsi="宋体" w:cs="宋体" w:hint="eastAsia"/>
          <w:color w:val="000000"/>
          <w:szCs w:val="21"/>
        </w:rPr>
        <w:t>所</w:t>
      </w:r>
      <w:r w:rsidR="005C3A67" w:rsidRPr="00E2254C">
        <w:rPr>
          <w:rFonts w:ascii="宋体" w:hAnsi="宋体" w:cs="宋体"/>
          <w:color w:val="000000"/>
          <w:szCs w:val="21"/>
        </w:rPr>
        <w:t>指</w:t>
      </w:r>
      <w:r w:rsidRPr="00E2254C">
        <w:rPr>
          <w:rFonts w:ascii="宋体" w:hAnsi="宋体" w:cs="宋体" w:hint="eastAsia"/>
          <w:color w:val="000000"/>
          <w:szCs w:val="21"/>
        </w:rPr>
        <w:t>免赔额</w:t>
      </w:r>
      <w:r w:rsidR="005C3A67" w:rsidRPr="00E2254C">
        <w:rPr>
          <w:rFonts w:ascii="宋体" w:hAnsi="宋体" w:cs="宋体" w:hint="eastAsia"/>
          <w:color w:val="000000"/>
          <w:szCs w:val="21"/>
        </w:rPr>
        <w:t>区分</w:t>
      </w:r>
      <w:r w:rsidRPr="00E2254C">
        <w:rPr>
          <w:rFonts w:ascii="宋体" w:hAnsi="宋体" w:cs="宋体" w:hint="eastAsia"/>
          <w:b/>
          <w:color w:val="000000"/>
          <w:szCs w:val="21"/>
        </w:rPr>
        <w:t>年免赔额</w:t>
      </w:r>
      <w:r w:rsidR="005C3A67" w:rsidRPr="00E2254C">
        <w:rPr>
          <w:rFonts w:ascii="宋体" w:hAnsi="宋体" w:cs="宋体" w:hint="eastAsia"/>
          <w:b/>
          <w:color w:val="000000"/>
          <w:szCs w:val="21"/>
        </w:rPr>
        <w:t>与</w:t>
      </w:r>
      <w:r w:rsidR="005C3A67" w:rsidRPr="00E2254C">
        <w:rPr>
          <w:rFonts w:ascii="宋体" w:hAnsi="宋体" w:cs="宋体"/>
          <w:b/>
          <w:color w:val="000000"/>
          <w:szCs w:val="21"/>
        </w:rPr>
        <w:t>次免赔额</w:t>
      </w:r>
      <w:r w:rsidR="005C3A67" w:rsidRPr="00E2254C">
        <w:rPr>
          <w:rFonts w:ascii="宋体" w:hAnsi="Times New Roman" w:cs="宋体" w:hint="eastAsia"/>
          <w:kern w:val="0"/>
          <w:szCs w:val="21"/>
        </w:rPr>
        <w:t>，</w:t>
      </w:r>
      <w:r w:rsidR="005C3A67" w:rsidRPr="00E2254C">
        <w:rPr>
          <w:rFonts w:ascii="宋体" w:hAnsi="Times New Roman" w:cs="宋体"/>
          <w:kern w:val="0"/>
          <w:szCs w:val="21"/>
        </w:rPr>
        <w:t>其中</w:t>
      </w:r>
      <w:r w:rsidR="00D60483" w:rsidRPr="00E2254C">
        <w:rPr>
          <w:rFonts w:ascii="宋体" w:hAnsi="Times New Roman" w:cs="宋体" w:hint="eastAsia"/>
          <w:b/>
          <w:kern w:val="0"/>
          <w:szCs w:val="21"/>
        </w:rPr>
        <w:t>年</w:t>
      </w:r>
      <w:r w:rsidR="005C3A67" w:rsidRPr="00E2254C">
        <w:rPr>
          <w:rFonts w:ascii="宋体" w:hAnsi="Times New Roman" w:cs="宋体" w:hint="eastAsia"/>
          <w:b/>
          <w:kern w:val="0"/>
          <w:szCs w:val="21"/>
        </w:rPr>
        <w:t>免赔额</w:t>
      </w:r>
      <w:r w:rsidR="005C3A67" w:rsidRPr="00E2254C">
        <w:rPr>
          <w:rFonts w:asciiTheme="minorEastAsia" w:eastAsiaTheme="minorEastAsia" w:hAnsiTheme="minorEastAsia" w:cs="Arial"/>
          <w:b/>
          <w:kern w:val="0"/>
          <w:szCs w:val="21"/>
        </w:rPr>
        <w:t>指在</w:t>
      </w:r>
      <w:r w:rsidR="005C3A67" w:rsidRPr="00E2254C">
        <w:rPr>
          <w:rFonts w:asciiTheme="minorEastAsia" w:eastAsiaTheme="minorEastAsia" w:hAnsiTheme="minorEastAsia" w:cs="Arial" w:hint="eastAsia"/>
          <w:b/>
          <w:kern w:val="0"/>
          <w:szCs w:val="21"/>
        </w:rPr>
        <w:t>每个</w:t>
      </w:r>
      <w:r w:rsidRPr="00E2254C">
        <w:rPr>
          <w:rFonts w:asciiTheme="minorEastAsia" w:eastAsiaTheme="minorEastAsia" w:hAnsiTheme="minorEastAsia" w:cs="Arial"/>
          <w:b/>
          <w:kern w:val="0"/>
          <w:szCs w:val="21"/>
        </w:rPr>
        <w:t>保险期间内</w:t>
      </w:r>
      <w:r w:rsidR="005C3A67" w:rsidRPr="00E2254C">
        <w:rPr>
          <w:rFonts w:asciiTheme="minorEastAsia" w:eastAsiaTheme="minorEastAsia" w:hAnsiTheme="minorEastAsia" w:cs="Arial" w:hint="eastAsia"/>
          <w:b/>
          <w:kern w:val="0"/>
          <w:szCs w:val="21"/>
        </w:rPr>
        <w:t>被保险人发生的保险责任范围内的累计</w:t>
      </w:r>
      <w:r w:rsidR="00BA0992" w:rsidRPr="00E2254C">
        <w:rPr>
          <w:rFonts w:asciiTheme="minorEastAsia" w:eastAsiaTheme="minorEastAsia" w:hAnsiTheme="minorEastAsia" w:cs="Arial"/>
          <w:b/>
          <w:kern w:val="0"/>
          <w:szCs w:val="21"/>
        </w:rPr>
        <w:t>医疗</w:t>
      </w:r>
      <w:r w:rsidR="005C3A67" w:rsidRPr="00E2254C">
        <w:rPr>
          <w:rFonts w:asciiTheme="minorEastAsia" w:eastAsiaTheme="minorEastAsia" w:hAnsiTheme="minorEastAsia" w:cs="Arial" w:hint="eastAsia"/>
          <w:b/>
          <w:kern w:val="0"/>
          <w:szCs w:val="21"/>
        </w:rPr>
        <w:t>费用中须由被保险人自行</w:t>
      </w:r>
      <w:r w:rsidR="002C78A9" w:rsidRPr="00E2254C">
        <w:rPr>
          <w:rFonts w:asciiTheme="minorEastAsia" w:eastAsiaTheme="minorEastAsia" w:hAnsiTheme="minorEastAsia" w:cs="Arial" w:hint="eastAsia"/>
          <w:b/>
          <w:kern w:val="0"/>
          <w:szCs w:val="21"/>
        </w:rPr>
        <w:t>承</w:t>
      </w:r>
      <w:r w:rsidR="005C3A67" w:rsidRPr="00E2254C">
        <w:rPr>
          <w:rFonts w:asciiTheme="minorEastAsia" w:eastAsiaTheme="minorEastAsia" w:hAnsiTheme="minorEastAsia" w:cs="Arial" w:hint="eastAsia"/>
          <w:b/>
          <w:kern w:val="0"/>
          <w:szCs w:val="21"/>
        </w:rPr>
        <w:t>担</w:t>
      </w:r>
      <w:r w:rsidR="00D60483" w:rsidRPr="00E2254C">
        <w:rPr>
          <w:rFonts w:asciiTheme="minorEastAsia" w:eastAsiaTheme="minorEastAsia" w:hAnsiTheme="minorEastAsia" w:cs="Arial" w:hint="eastAsia"/>
          <w:b/>
          <w:kern w:val="0"/>
          <w:szCs w:val="21"/>
        </w:rPr>
        <w:t>、</w:t>
      </w:r>
      <w:r w:rsidRPr="00E2254C">
        <w:rPr>
          <w:rFonts w:asciiTheme="minorEastAsia" w:eastAsiaTheme="minorEastAsia" w:hAnsiTheme="minorEastAsia" w:cs="Arial"/>
          <w:b/>
          <w:kern w:val="0"/>
          <w:szCs w:val="21"/>
        </w:rPr>
        <w:t>本合同不予赔偿</w:t>
      </w:r>
      <w:r w:rsidR="002C78A9" w:rsidRPr="00E2254C">
        <w:rPr>
          <w:rFonts w:asciiTheme="minorEastAsia" w:eastAsiaTheme="minorEastAsia" w:hAnsiTheme="minorEastAsia" w:cs="Arial"/>
          <w:b/>
          <w:kern w:val="0"/>
          <w:szCs w:val="21"/>
        </w:rPr>
        <w:t>的部分</w:t>
      </w:r>
      <w:r w:rsidR="005C3A67" w:rsidRPr="00E2254C">
        <w:rPr>
          <w:rFonts w:asciiTheme="minorEastAsia" w:eastAsiaTheme="minorEastAsia" w:hAnsiTheme="minorEastAsia" w:cs="Arial" w:hint="eastAsia"/>
          <w:kern w:val="0"/>
          <w:szCs w:val="21"/>
        </w:rPr>
        <w:t>；</w:t>
      </w:r>
      <w:r w:rsidR="005C3A67" w:rsidRPr="00E2254C">
        <w:rPr>
          <w:rFonts w:asciiTheme="minorEastAsia" w:eastAsiaTheme="minorEastAsia" w:hAnsiTheme="minorEastAsia" w:cs="Arial" w:hint="eastAsia"/>
          <w:b/>
          <w:kern w:val="0"/>
          <w:szCs w:val="21"/>
        </w:rPr>
        <w:t>次免赔额指被保险人</w:t>
      </w:r>
      <w:proofErr w:type="gramStart"/>
      <w:r w:rsidR="00E01E2E" w:rsidRPr="00E2254C">
        <w:rPr>
          <w:rFonts w:asciiTheme="minorEastAsia" w:eastAsiaTheme="minorEastAsia" w:hAnsiTheme="minorEastAsia" w:cs="Arial" w:hint="eastAsia"/>
          <w:b/>
          <w:kern w:val="0"/>
          <w:szCs w:val="21"/>
        </w:rPr>
        <w:t>每次门</w:t>
      </w:r>
      <w:proofErr w:type="gramEnd"/>
      <w:r w:rsidR="00E01E2E" w:rsidRPr="00E2254C">
        <w:rPr>
          <w:rFonts w:asciiTheme="minorEastAsia" w:eastAsiaTheme="minorEastAsia" w:hAnsiTheme="minorEastAsia" w:cs="Arial" w:hint="eastAsia"/>
          <w:b/>
          <w:kern w:val="0"/>
          <w:szCs w:val="21"/>
        </w:rPr>
        <w:t>急诊治疗（释义</w:t>
      </w:r>
      <w:r w:rsidR="00CE7C62">
        <w:rPr>
          <w:rFonts w:asciiTheme="minorEastAsia" w:eastAsiaTheme="minorEastAsia" w:hAnsiTheme="minorEastAsia" w:cs="Arial" w:hint="eastAsia"/>
          <w:b/>
          <w:kern w:val="0"/>
          <w:szCs w:val="21"/>
        </w:rPr>
        <w:t>三十</w:t>
      </w:r>
      <w:r w:rsidR="00E01E2E" w:rsidRPr="00E2254C">
        <w:rPr>
          <w:rFonts w:asciiTheme="minorEastAsia" w:eastAsiaTheme="minorEastAsia" w:hAnsiTheme="minorEastAsia" w:cs="Arial" w:hint="eastAsia"/>
          <w:b/>
          <w:kern w:val="0"/>
          <w:szCs w:val="21"/>
        </w:rPr>
        <w:t>）</w:t>
      </w:r>
      <w:r w:rsidR="005C3A67" w:rsidRPr="00E2254C">
        <w:rPr>
          <w:rFonts w:asciiTheme="minorEastAsia" w:eastAsiaTheme="minorEastAsia" w:hAnsiTheme="minorEastAsia" w:cs="Arial" w:hint="eastAsia"/>
          <w:b/>
          <w:kern w:val="0"/>
          <w:szCs w:val="21"/>
        </w:rPr>
        <w:t>发生的保险责任范围内的费用中须由被保险人自行</w:t>
      </w:r>
      <w:r w:rsidR="002C78A9" w:rsidRPr="00E2254C">
        <w:rPr>
          <w:rFonts w:asciiTheme="minorEastAsia" w:eastAsiaTheme="minorEastAsia" w:hAnsiTheme="minorEastAsia" w:cs="Arial" w:hint="eastAsia"/>
          <w:b/>
          <w:kern w:val="0"/>
          <w:szCs w:val="21"/>
        </w:rPr>
        <w:t>承</w:t>
      </w:r>
      <w:r w:rsidR="005C3A67" w:rsidRPr="00E2254C">
        <w:rPr>
          <w:rFonts w:asciiTheme="minorEastAsia" w:eastAsiaTheme="minorEastAsia" w:hAnsiTheme="minorEastAsia" w:cs="Arial" w:hint="eastAsia"/>
          <w:b/>
          <w:kern w:val="0"/>
          <w:szCs w:val="21"/>
        </w:rPr>
        <w:t>担</w:t>
      </w:r>
      <w:r w:rsidR="002C78A9" w:rsidRPr="00E2254C">
        <w:rPr>
          <w:rFonts w:asciiTheme="minorEastAsia" w:eastAsiaTheme="minorEastAsia" w:hAnsiTheme="minorEastAsia" w:cs="Arial" w:hint="eastAsia"/>
          <w:b/>
          <w:kern w:val="0"/>
          <w:szCs w:val="21"/>
        </w:rPr>
        <w:t>、</w:t>
      </w:r>
      <w:r w:rsidR="005C3A67" w:rsidRPr="00E2254C">
        <w:rPr>
          <w:rFonts w:asciiTheme="minorEastAsia" w:eastAsiaTheme="minorEastAsia" w:hAnsiTheme="minorEastAsia" w:cs="Arial"/>
          <w:b/>
          <w:kern w:val="0"/>
          <w:szCs w:val="21"/>
        </w:rPr>
        <w:t>本合同不予赔偿</w:t>
      </w:r>
      <w:r w:rsidR="002C78A9" w:rsidRPr="00E2254C">
        <w:rPr>
          <w:rFonts w:asciiTheme="minorEastAsia" w:eastAsiaTheme="minorEastAsia" w:hAnsiTheme="minorEastAsia" w:cs="Arial"/>
          <w:b/>
          <w:kern w:val="0"/>
          <w:szCs w:val="21"/>
        </w:rPr>
        <w:t>的部分</w:t>
      </w:r>
      <w:r w:rsidR="005C3A67" w:rsidRPr="00E2254C">
        <w:rPr>
          <w:rFonts w:asciiTheme="minorEastAsia" w:eastAsiaTheme="minorEastAsia" w:hAnsiTheme="minorEastAsia" w:cs="Arial" w:hint="eastAsia"/>
          <w:b/>
          <w:kern w:val="0"/>
          <w:szCs w:val="21"/>
        </w:rPr>
        <w:t>。</w:t>
      </w:r>
    </w:p>
    <w:p w14:paraId="2F9AF273" w14:textId="1154FB0E" w:rsidR="0081327F" w:rsidRPr="00E2254C" w:rsidRDefault="00EC73AD" w:rsidP="0081327F">
      <w:pPr>
        <w:pStyle w:val="10"/>
        <w:autoSpaceDE w:val="0"/>
        <w:autoSpaceDN w:val="0"/>
        <w:spacing w:after="0" w:line="360" w:lineRule="auto"/>
        <w:ind w:firstLine="422"/>
        <w:contextualSpacing/>
        <w:rPr>
          <w:rFonts w:asciiTheme="majorEastAsia" w:eastAsiaTheme="majorEastAsia" w:hAnsiTheme="majorEastAsia" w:cs="宋体"/>
          <w:b/>
          <w:kern w:val="0"/>
          <w:szCs w:val="21"/>
        </w:rPr>
      </w:pPr>
      <w:r w:rsidRPr="00E2254C">
        <w:rPr>
          <w:rFonts w:ascii="宋体" w:hAnsi="宋体" w:cs="宋体" w:hint="eastAsia"/>
          <w:b/>
          <w:kern w:val="0"/>
          <w:szCs w:val="21"/>
        </w:rPr>
        <w:lastRenderedPageBreak/>
        <w:t>本合同一般</w:t>
      </w:r>
      <w:r w:rsidRPr="00E2254C">
        <w:rPr>
          <w:rFonts w:ascii="宋体" w:hAnsi="宋体" w:cs="宋体"/>
          <w:b/>
          <w:kern w:val="0"/>
          <w:szCs w:val="21"/>
        </w:rPr>
        <w:t>住院</w:t>
      </w:r>
      <w:r w:rsidRPr="00E2254C">
        <w:rPr>
          <w:rFonts w:ascii="宋体" w:hAnsi="宋体" w:cs="宋体" w:hint="eastAsia"/>
          <w:b/>
          <w:kern w:val="0"/>
          <w:szCs w:val="21"/>
        </w:rPr>
        <w:t>医疗</w:t>
      </w:r>
      <w:r w:rsidRPr="00E2254C">
        <w:rPr>
          <w:rFonts w:ascii="宋体" w:hAnsi="宋体" w:cs="宋体"/>
          <w:b/>
          <w:kern w:val="0"/>
          <w:szCs w:val="21"/>
        </w:rPr>
        <w:t>保险</w:t>
      </w:r>
      <w:r w:rsidR="00D60483" w:rsidRPr="00E2254C">
        <w:rPr>
          <w:rFonts w:ascii="宋体" w:hAnsi="宋体" w:cs="宋体" w:hint="eastAsia"/>
          <w:b/>
          <w:kern w:val="0"/>
          <w:szCs w:val="21"/>
        </w:rPr>
        <w:t>金</w:t>
      </w:r>
      <w:r w:rsidRPr="00E2254C">
        <w:rPr>
          <w:rFonts w:ascii="宋体" w:hAnsi="宋体" w:cs="宋体" w:hint="eastAsia"/>
          <w:b/>
          <w:kern w:val="0"/>
          <w:szCs w:val="21"/>
        </w:rPr>
        <w:t>和</w:t>
      </w:r>
      <w:r w:rsidRPr="00E2254C">
        <w:rPr>
          <w:rFonts w:asciiTheme="majorEastAsia" w:eastAsiaTheme="majorEastAsia" w:hAnsiTheme="majorEastAsia" w:cs="宋体" w:hint="eastAsia"/>
          <w:b/>
          <w:color w:val="000000" w:themeColor="text1"/>
          <w:kern w:val="0"/>
          <w:szCs w:val="21"/>
        </w:rPr>
        <w:t>重大疾病住院医疗保险</w:t>
      </w:r>
      <w:r w:rsidR="00D60483" w:rsidRPr="00E2254C">
        <w:rPr>
          <w:rFonts w:asciiTheme="majorEastAsia" w:eastAsiaTheme="majorEastAsia" w:hAnsiTheme="majorEastAsia" w:cs="宋体" w:hint="eastAsia"/>
          <w:b/>
          <w:color w:val="000000" w:themeColor="text1"/>
          <w:kern w:val="0"/>
          <w:szCs w:val="21"/>
        </w:rPr>
        <w:t>金</w:t>
      </w:r>
      <w:r w:rsidR="0081327F" w:rsidRPr="00E2254C">
        <w:rPr>
          <w:rFonts w:asciiTheme="majorEastAsia" w:eastAsiaTheme="majorEastAsia" w:hAnsiTheme="majorEastAsia" w:cs="宋体" w:hint="eastAsia"/>
          <w:b/>
          <w:color w:val="000000" w:themeColor="text1"/>
          <w:kern w:val="0"/>
          <w:szCs w:val="21"/>
        </w:rPr>
        <w:t>仅适用</w:t>
      </w:r>
      <w:r w:rsidR="004873C3" w:rsidRPr="00E2254C">
        <w:rPr>
          <w:rFonts w:ascii="宋体" w:hAnsi="宋体" w:hint="eastAsia"/>
          <w:b/>
          <w:color w:val="000000"/>
        </w:rPr>
        <w:t>住院</w:t>
      </w:r>
      <w:r w:rsidR="004873C3" w:rsidRPr="00E2254C">
        <w:rPr>
          <w:rFonts w:ascii="宋体" w:hAnsi="宋体"/>
          <w:b/>
          <w:color w:val="000000"/>
        </w:rPr>
        <w:t>医疗</w:t>
      </w:r>
      <w:r w:rsidR="004873C3" w:rsidRPr="00E2254C">
        <w:rPr>
          <w:rFonts w:ascii="宋体" w:hAnsi="宋体" w:hint="eastAsia"/>
          <w:b/>
          <w:color w:val="000000"/>
        </w:rPr>
        <w:t>年</w:t>
      </w:r>
      <w:r w:rsidR="004873C3" w:rsidRPr="00E2254C">
        <w:rPr>
          <w:rFonts w:ascii="宋体" w:hAnsi="宋体"/>
          <w:b/>
          <w:color w:val="000000"/>
        </w:rPr>
        <w:t>免赔额</w:t>
      </w:r>
      <w:r w:rsidRPr="00E2254C">
        <w:rPr>
          <w:rFonts w:asciiTheme="majorEastAsia" w:eastAsiaTheme="majorEastAsia" w:hAnsiTheme="majorEastAsia" w:cs="宋体" w:hint="eastAsia"/>
          <w:b/>
          <w:color w:val="000000" w:themeColor="text1"/>
          <w:kern w:val="0"/>
          <w:szCs w:val="21"/>
        </w:rPr>
        <w:t>；</w:t>
      </w:r>
      <w:r w:rsidR="00993467" w:rsidRPr="00E2254C">
        <w:rPr>
          <w:rFonts w:hint="eastAsia"/>
          <w:b/>
        </w:rPr>
        <w:t>门急诊</w:t>
      </w:r>
      <w:r w:rsidR="00993467" w:rsidRPr="00E2254C">
        <w:rPr>
          <w:b/>
        </w:rPr>
        <w:t>医疗保险</w:t>
      </w:r>
      <w:r w:rsidR="0081327F" w:rsidRPr="00E2254C">
        <w:rPr>
          <w:rFonts w:hint="eastAsia"/>
          <w:b/>
        </w:rPr>
        <w:t>金</w:t>
      </w:r>
      <w:r w:rsidRPr="00E2254C">
        <w:rPr>
          <w:b/>
        </w:rPr>
        <w:t>部分</w:t>
      </w:r>
      <w:r w:rsidRPr="00E2254C">
        <w:rPr>
          <w:rFonts w:asciiTheme="minorEastAsia" w:eastAsiaTheme="minorEastAsia" w:hAnsiTheme="minorEastAsia" w:cs="Arial" w:hint="eastAsia"/>
          <w:b/>
          <w:kern w:val="0"/>
          <w:szCs w:val="21"/>
        </w:rPr>
        <w:t>，投保人</w:t>
      </w:r>
      <w:r w:rsidR="001408C2" w:rsidRPr="00E2254C">
        <w:rPr>
          <w:rFonts w:asciiTheme="minorEastAsia" w:eastAsiaTheme="minorEastAsia" w:hAnsiTheme="minorEastAsia" w:cs="Arial" w:hint="eastAsia"/>
          <w:b/>
          <w:kern w:val="0"/>
          <w:szCs w:val="21"/>
        </w:rPr>
        <w:t>可选择</w:t>
      </w:r>
      <w:r w:rsidRPr="00E2254C">
        <w:rPr>
          <w:rFonts w:asciiTheme="minorEastAsia" w:eastAsiaTheme="minorEastAsia" w:hAnsiTheme="minorEastAsia" w:cs="Arial" w:hint="eastAsia"/>
          <w:b/>
          <w:kern w:val="0"/>
          <w:szCs w:val="21"/>
        </w:rPr>
        <w:t>适用</w:t>
      </w:r>
      <w:r w:rsidR="004873C3" w:rsidRPr="00E2254C">
        <w:rPr>
          <w:rFonts w:ascii="宋体" w:hAnsi="宋体" w:hint="eastAsia"/>
          <w:b/>
          <w:color w:val="000000"/>
        </w:rPr>
        <w:t>门急诊</w:t>
      </w:r>
      <w:r w:rsidR="004873C3" w:rsidRPr="00E2254C">
        <w:rPr>
          <w:rFonts w:ascii="宋体" w:hAnsi="宋体"/>
          <w:b/>
          <w:color w:val="000000"/>
        </w:rPr>
        <w:t>医疗</w:t>
      </w:r>
      <w:r w:rsidR="004873C3" w:rsidRPr="00E2254C">
        <w:rPr>
          <w:rFonts w:ascii="宋体" w:hAnsi="宋体" w:hint="eastAsia"/>
          <w:b/>
          <w:color w:val="000000"/>
        </w:rPr>
        <w:t>次免赔额</w:t>
      </w:r>
      <w:r w:rsidRPr="00E2254C">
        <w:rPr>
          <w:rFonts w:ascii="宋体" w:hAnsi="宋体"/>
          <w:b/>
          <w:color w:val="000000"/>
        </w:rPr>
        <w:t>或者</w:t>
      </w:r>
      <w:r w:rsidR="004873C3" w:rsidRPr="00E2254C">
        <w:rPr>
          <w:rFonts w:ascii="宋体" w:hAnsi="宋体" w:hint="eastAsia"/>
          <w:b/>
          <w:color w:val="000000"/>
        </w:rPr>
        <w:t>门急诊</w:t>
      </w:r>
      <w:r w:rsidR="004873C3" w:rsidRPr="00E2254C">
        <w:rPr>
          <w:rFonts w:ascii="宋体" w:hAnsi="宋体"/>
          <w:b/>
          <w:color w:val="000000"/>
        </w:rPr>
        <w:t>医疗</w:t>
      </w:r>
      <w:r w:rsidR="004873C3" w:rsidRPr="00E2254C">
        <w:rPr>
          <w:rFonts w:ascii="宋体" w:hAnsi="宋体" w:hint="eastAsia"/>
          <w:b/>
          <w:color w:val="000000"/>
        </w:rPr>
        <w:t>年免赔额</w:t>
      </w:r>
      <w:r w:rsidR="001408C2" w:rsidRPr="00E2254C">
        <w:rPr>
          <w:rFonts w:ascii="宋体" w:hAnsi="宋体"/>
          <w:b/>
          <w:color w:val="000000"/>
        </w:rPr>
        <w:t>。</w:t>
      </w:r>
      <w:r w:rsidR="0081327F" w:rsidRPr="00E2254C">
        <w:rPr>
          <w:rFonts w:asciiTheme="majorEastAsia" w:eastAsiaTheme="majorEastAsia" w:hAnsiTheme="majorEastAsia" w:cs="宋体" w:hint="eastAsia"/>
          <w:b/>
          <w:kern w:val="0"/>
          <w:szCs w:val="21"/>
        </w:rPr>
        <w:t>被保险人通过社会基本医疗保险、</w:t>
      </w:r>
      <w:r w:rsidR="0081327F" w:rsidRPr="00E2254C">
        <w:rPr>
          <w:rFonts w:asciiTheme="majorEastAsia" w:eastAsiaTheme="majorEastAsia" w:hAnsiTheme="majorEastAsia" w:cs="宋体"/>
          <w:b/>
          <w:kern w:val="0"/>
          <w:szCs w:val="21"/>
        </w:rPr>
        <w:t>公费医疗或政府救助</w:t>
      </w:r>
      <w:r w:rsidR="0081327F" w:rsidRPr="00E2254C">
        <w:rPr>
          <w:rFonts w:asciiTheme="majorEastAsia" w:eastAsiaTheme="majorEastAsia" w:hAnsiTheme="majorEastAsia" w:cs="宋体" w:hint="eastAsia"/>
          <w:b/>
          <w:kern w:val="0"/>
          <w:szCs w:val="21"/>
        </w:rPr>
        <w:t>获得的补偿，不可用于抵扣免赔额，但从其他途径已获得的医疗费用补偿可用于抵扣免赔额。</w:t>
      </w:r>
    </w:p>
    <w:tbl>
      <w:tblPr>
        <w:tblStyle w:val="af"/>
        <w:tblW w:w="8348" w:type="dxa"/>
        <w:tblLook w:val="04A0" w:firstRow="1" w:lastRow="0" w:firstColumn="1" w:lastColumn="0" w:noHBand="0" w:noVBand="1"/>
      </w:tblPr>
      <w:tblGrid>
        <w:gridCol w:w="4248"/>
        <w:gridCol w:w="4100"/>
      </w:tblGrid>
      <w:tr w:rsidR="001621B6" w:rsidRPr="00E2254C" w14:paraId="296A47EA" w14:textId="77777777" w:rsidTr="003A0215">
        <w:trPr>
          <w:trHeight w:val="550"/>
        </w:trPr>
        <w:tc>
          <w:tcPr>
            <w:tcW w:w="4248" w:type="dxa"/>
          </w:tcPr>
          <w:p w14:paraId="290C8DE5" w14:textId="0D637F1E" w:rsidR="001621B6" w:rsidRPr="00E2254C" w:rsidRDefault="001621B6" w:rsidP="004873C3">
            <w:pPr>
              <w:autoSpaceDE w:val="0"/>
              <w:autoSpaceDN w:val="0"/>
              <w:spacing w:line="360" w:lineRule="auto"/>
              <w:ind w:rightChars="20" w:right="42" w:firstLineChars="0" w:firstLine="0"/>
              <w:rPr>
                <w:rFonts w:asciiTheme="majorEastAsia" w:eastAsiaTheme="majorEastAsia" w:hAnsiTheme="majorEastAsia" w:cs="宋体"/>
                <w:b/>
                <w:color w:val="000000"/>
                <w:szCs w:val="21"/>
              </w:rPr>
            </w:pPr>
            <w:r w:rsidRPr="00E2254C">
              <w:rPr>
                <w:rFonts w:asciiTheme="majorEastAsia" w:eastAsiaTheme="majorEastAsia" w:hAnsiTheme="majorEastAsia" w:cs="宋体"/>
                <w:b/>
                <w:bCs/>
                <w:szCs w:val="21"/>
              </w:rPr>
              <w:t>可以</w:t>
            </w:r>
            <w:r w:rsidR="004873C3" w:rsidRPr="00E2254C">
              <w:rPr>
                <w:rFonts w:asciiTheme="majorEastAsia" w:eastAsiaTheme="majorEastAsia" w:hAnsiTheme="majorEastAsia" w:cs="宋体" w:hint="eastAsia"/>
                <w:b/>
                <w:bCs/>
                <w:szCs w:val="21"/>
              </w:rPr>
              <w:t>抵扣</w:t>
            </w:r>
            <w:r w:rsidRPr="00E2254C">
              <w:rPr>
                <w:rFonts w:asciiTheme="majorEastAsia" w:eastAsiaTheme="majorEastAsia" w:hAnsiTheme="majorEastAsia" w:cs="宋体"/>
                <w:b/>
                <w:bCs/>
                <w:szCs w:val="21"/>
              </w:rPr>
              <w:t>免赔额的内容</w:t>
            </w:r>
          </w:p>
        </w:tc>
        <w:tc>
          <w:tcPr>
            <w:tcW w:w="4100" w:type="dxa"/>
          </w:tcPr>
          <w:p w14:paraId="61AC489B" w14:textId="36BF1483" w:rsidR="001621B6" w:rsidRPr="00E2254C" w:rsidRDefault="001621B6" w:rsidP="004873C3">
            <w:pPr>
              <w:autoSpaceDE w:val="0"/>
              <w:autoSpaceDN w:val="0"/>
              <w:spacing w:line="360" w:lineRule="auto"/>
              <w:ind w:rightChars="20" w:right="42" w:firstLineChars="0" w:firstLine="0"/>
              <w:rPr>
                <w:rFonts w:asciiTheme="majorEastAsia" w:eastAsiaTheme="majorEastAsia" w:hAnsiTheme="majorEastAsia" w:cs="宋体"/>
                <w:b/>
                <w:color w:val="000000"/>
                <w:szCs w:val="21"/>
              </w:rPr>
            </w:pPr>
            <w:r w:rsidRPr="00E2254C">
              <w:rPr>
                <w:rFonts w:asciiTheme="majorEastAsia" w:eastAsiaTheme="majorEastAsia" w:hAnsiTheme="majorEastAsia" w:cs="宋体"/>
                <w:b/>
                <w:bCs/>
                <w:szCs w:val="21"/>
              </w:rPr>
              <w:t>不可以</w:t>
            </w:r>
            <w:r w:rsidR="004873C3" w:rsidRPr="00E2254C">
              <w:rPr>
                <w:rFonts w:asciiTheme="majorEastAsia" w:eastAsiaTheme="majorEastAsia" w:hAnsiTheme="majorEastAsia" w:cs="宋体" w:hint="eastAsia"/>
                <w:b/>
                <w:bCs/>
                <w:szCs w:val="21"/>
              </w:rPr>
              <w:t>抵扣</w:t>
            </w:r>
            <w:r w:rsidRPr="00E2254C">
              <w:rPr>
                <w:rFonts w:asciiTheme="majorEastAsia" w:eastAsiaTheme="majorEastAsia" w:hAnsiTheme="majorEastAsia" w:cs="宋体"/>
                <w:b/>
                <w:bCs/>
                <w:szCs w:val="21"/>
              </w:rPr>
              <w:t>免赔额的内容</w:t>
            </w:r>
          </w:p>
        </w:tc>
      </w:tr>
      <w:tr w:rsidR="001621B6" w:rsidRPr="00E2254C" w14:paraId="055D4855" w14:textId="77777777" w:rsidTr="003A0215">
        <w:trPr>
          <w:trHeight w:val="724"/>
        </w:trPr>
        <w:tc>
          <w:tcPr>
            <w:tcW w:w="4248" w:type="dxa"/>
          </w:tcPr>
          <w:p w14:paraId="6D559B2C" w14:textId="77777777" w:rsidR="001621B6" w:rsidRPr="00E2254C" w:rsidRDefault="001621B6" w:rsidP="001621B6">
            <w:pPr>
              <w:autoSpaceDE w:val="0"/>
              <w:autoSpaceDN w:val="0"/>
              <w:spacing w:line="360" w:lineRule="auto"/>
              <w:ind w:rightChars="20" w:right="42" w:firstLineChars="0" w:firstLine="0"/>
              <w:rPr>
                <w:rFonts w:asciiTheme="majorEastAsia" w:eastAsiaTheme="majorEastAsia" w:hAnsiTheme="majorEastAsia" w:cs="宋体"/>
                <w:szCs w:val="21"/>
              </w:rPr>
            </w:pPr>
            <w:r w:rsidRPr="00E2254C">
              <w:rPr>
                <w:rFonts w:asciiTheme="majorEastAsia" w:eastAsiaTheme="majorEastAsia" w:hAnsiTheme="majorEastAsia" w:cs="宋体"/>
                <w:bCs/>
                <w:szCs w:val="21"/>
              </w:rPr>
              <w:t>被保险人社会基本医疗保险个人账户支出的医疗费用</w:t>
            </w:r>
          </w:p>
        </w:tc>
        <w:tc>
          <w:tcPr>
            <w:tcW w:w="4100" w:type="dxa"/>
          </w:tcPr>
          <w:p w14:paraId="082EC58C" w14:textId="53AADE44" w:rsidR="001621B6" w:rsidRPr="00E2254C" w:rsidRDefault="001621B6" w:rsidP="001621B6">
            <w:pPr>
              <w:autoSpaceDE w:val="0"/>
              <w:autoSpaceDN w:val="0"/>
              <w:spacing w:line="360" w:lineRule="auto"/>
              <w:ind w:rightChars="20" w:right="42" w:firstLineChars="0" w:firstLine="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被保险人</w:t>
            </w:r>
            <w:r w:rsidR="000A0E9F" w:rsidRPr="00E2254C">
              <w:rPr>
                <w:rFonts w:asciiTheme="majorEastAsia" w:eastAsiaTheme="majorEastAsia" w:hAnsiTheme="majorEastAsia" w:cs="宋体" w:hint="eastAsia"/>
                <w:b/>
                <w:bCs/>
                <w:szCs w:val="21"/>
              </w:rPr>
              <w:t>通过</w:t>
            </w:r>
            <w:r w:rsidRPr="00E2254C">
              <w:rPr>
                <w:rFonts w:asciiTheme="majorEastAsia" w:eastAsiaTheme="majorEastAsia" w:hAnsiTheme="majorEastAsia" w:cs="宋体"/>
                <w:b/>
                <w:bCs/>
                <w:szCs w:val="21"/>
              </w:rPr>
              <w:t>社会基本医疗保险统筹</w:t>
            </w:r>
            <w:r w:rsidR="000A0E9F" w:rsidRPr="00E2254C">
              <w:rPr>
                <w:rFonts w:asciiTheme="majorEastAsia" w:eastAsiaTheme="majorEastAsia" w:hAnsiTheme="majorEastAsia" w:cs="宋体" w:hint="eastAsia"/>
                <w:b/>
                <w:bCs/>
                <w:szCs w:val="21"/>
              </w:rPr>
              <w:t>、</w:t>
            </w:r>
            <w:r w:rsidR="000A0E9F" w:rsidRPr="00E2254C">
              <w:rPr>
                <w:rFonts w:asciiTheme="majorEastAsia" w:eastAsiaTheme="majorEastAsia" w:hAnsiTheme="majorEastAsia" w:cs="宋体"/>
                <w:b/>
                <w:bCs/>
                <w:szCs w:val="21"/>
              </w:rPr>
              <w:t>公费医疗</w:t>
            </w:r>
            <w:r w:rsidRPr="00E2254C">
              <w:rPr>
                <w:rFonts w:asciiTheme="majorEastAsia" w:eastAsiaTheme="majorEastAsia" w:hAnsiTheme="majorEastAsia" w:cs="宋体"/>
                <w:b/>
                <w:bCs/>
                <w:szCs w:val="21"/>
              </w:rPr>
              <w:t>支付的医疗费用</w:t>
            </w:r>
          </w:p>
        </w:tc>
      </w:tr>
      <w:tr w:rsidR="001621B6" w:rsidRPr="00E2254C" w14:paraId="1222409D" w14:textId="77777777" w:rsidTr="003A0215">
        <w:trPr>
          <w:trHeight w:val="554"/>
        </w:trPr>
        <w:tc>
          <w:tcPr>
            <w:tcW w:w="4248" w:type="dxa"/>
          </w:tcPr>
          <w:p w14:paraId="66AC8865" w14:textId="77777777" w:rsidR="001621B6" w:rsidRPr="00E2254C" w:rsidRDefault="001621B6" w:rsidP="001621B6">
            <w:pPr>
              <w:autoSpaceDE w:val="0"/>
              <w:autoSpaceDN w:val="0"/>
              <w:spacing w:line="360" w:lineRule="auto"/>
              <w:ind w:rightChars="20" w:right="42" w:firstLineChars="0" w:firstLine="0"/>
              <w:rPr>
                <w:rFonts w:asciiTheme="majorEastAsia" w:eastAsiaTheme="majorEastAsia" w:hAnsiTheme="majorEastAsia"/>
                <w:szCs w:val="21"/>
              </w:rPr>
            </w:pPr>
            <w:r w:rsidRPr="00E2254C">
              <w:rPr>
                <w:rFonts w:asciiTheme="majorEastAsia" w:eastAsiaTheme="majorEastAsia" w:hAnsiTheme="majorEastAsia" w:cs="宋体"/>
                <w:bCs/>
                <w:szCs w:val="21"/>
              </w:rPr>
              <w:t>被保险人从除社会基本医疗保险和公费医疗保险以外（包括工作单位、</w:t>
            </w:r>
            <w:r w:rsidRPr="00E2254C">
              <w:rPr>
                <w:rFonts w:asciiTheme="majorEastAsia" w:eastAsiaTheme="majorEastAsia" w:hAnsiTheme="majorEastAsia" w:cs="宋体" w:hint="eastAsia"/>
                <w:bCs/>
                <w:szCs w:val="21"/>
              </w:rPr>
              <w:t>本公司</w:t>
            </w:r>
            <w:r w:rsidRPr="00E2254C">
              <w:rPr>
                <w:rFonts w:asciiTheme="majorEastAsia" w:eastAsiaTheme="majorEastAsia" w:hAnsiTheme="majorEastAsia" w:cs="宋体"/>
                <w:bCs/>
                <w:szCs w:val="21"/>
              </w:rPr>
              <w:t>在内的任何商业保险机构等）获得的医疗费用补偿</w:t>
            </w:r>
          </w:p>
        </w:tc>
        <w:tc>
          <w:tcPr>
            <w:tcW w:w="4100" w:type="dxa"/>
          </w:tcPr>
          <w:p w14:paraId="03F96848" w14:textId="5D1DC9DE" w:rsidR="001621B6" w:rsidRPr="00E2254C" w:rsidRDefault="001621B6" w:rsidP="000A0E9F">
            <w:pPr>
              <w:autoSpaceDE w:val="0"/>
              <w:autoSpaceDN w:val="0"/>
              <w:spacing w:line="360" w:lineRule="auto"/>
              <w:ind w:rightChars="20" w:right="42" w:firstLineChars="0" w:firstLine="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被保险人</w:t>
            </w:r>
            <w:r w:rsidR="000A0E9F" w:rsidRPr="00E2254C">
              <w:rPr>
                <w:rFonts w:asciiTheme="majorEastAsia" w:eastAsiaTheme="majorEastAsia" w:hAnsiTheme="majorEastAsia" w:cs="宋体" w:hint="eastAsia"/>
                <w:b/>
                <w:bCs/>
                <w:szCs w:val="21"/>
              </w:rPr>
              <w:t>通过</w:t>
            </w:r>
            <w:r w:rsidR="000A0E9F" w:rsidRPr="00E2254C">
              <w:rPr>
                <w:rFonts w:asciiTheme="majorEastAsia" w:eastAsiaTheme="majorEastAsia" w:hAnsiTheme="majorEastAsia" w:cs="宋体"/>
                <w:b/>
                <w:kern w:val="0"/>
                <w:szCs w:val="21"/>
              </w:rPr>
              <w:t>政府救助</w:t>
            </w:r>
            <w:r w:rsidRPr="00E2254C">
              <w:rPr>
                <w:rFonts w:asciiTheme="majorEastAsia" w:eastAsiaTheme="majorEastAsia" w:hAnsiTheme="majorEastAsia" w:cs="宋体"/>
                <w:b/>
                <w:bCs/>
                <w:szCs w:val="21"/>
              </w:rPr>
              <w:t>支付的医疗费用</w:t>
            </w:r>
            <w:r w:rsidRPr="00E2254C">
              <w:rPr>
                <w:rFonts w:asciiTheme="majorEastAsia" w:eastAsiaTheme="majorEastAsia" w:hAnsiTheme="majorEastAsia" w:cs="宋体" w:hint="eastAsia"/>
                <w:b/>
                <w:bCs/>
                <w:szCs w:val="21"/>
              </w:rPr>
              <w:t>以及</w:t>
            </w:r>
            <w:r w:rsidRPr="00E2254C">
              <w:rPr>
                <w:rFonts w:asciiTheme="majorEastAsia" w:eastAsiaTheme="majorEastAsia" w:hAnsiTheme="majorEastAsia" w:cs="宋体"/>
                <w:b/>
                <w:bCs/>
                <w:szCs w:val="21"/>
              </w:rPr>
              <w:t>非本合同保险期间内发生的医疗费用</w:t>
            </w:r>
          </w:p>
        </w:tc>
      </w:tr>
    </w:tbl>
    <w:p w14:paraId="21212D57" w14:textId="6653F520" w:rsidR="001B4BCC" w:rsidRPr="00E2254C" w:rsidRDefault="005C3A67" w:rsidP="0081327F">
      <w:pPr>
        <w:pStyle w:val="10"/>
        <w:autoSpaceDE w:val="0"/>
        <w:autoSpaceDN w:val="0"/>
        <w:spacing w:after="0" w:line="360" w:lineRule="auto"/>
        <w:ind w:firstLine="422"/>
        <w:contextualSpacing/>
        <w:rPr>
          <w:rFonts w:ascii="宋体" w:hAnsi="宋体"/>
          <w:b/>
          <w:color w:val="000000"/>
        </w:rPr>
      </w:pPr>
      <w:r w:rsidRPr="00E2254C">
        <w:rPr>
          <w:rFonts w:ascii="宋体" w:hAnsi="宋体" w:hint="eastAsia"/>
          <w:b/>
          <w:color w:val="000000"/>
        </w:rPr>
        <w:t>一般</w:t>
      </w:r>
      <w:r w:rsidRPr="00E2254C">
        <w:rPr>
          <w:rFonts w:ascii="宋体" w:hAnsi="宋体"/>
          <w:b/>
          <w:color w:val="000000"/>
        </w:rPr>
        <w:t>赔付比例</w:t>
      </w:r>
      <w:r w:rsidRPr="00E2254C">
        <w:rPr>
          <w:rFonts w:ascii="宋体" w:hAnsi="宋体" w:hint="eastAsia"/>
          <w:b/>
          <w:color w:val="000000"/>
        </w:rPr>
        <w:t>指被保险人发生的保险责任范围内的费用扣除免赔额后剩余部分中由本公司</w:t>
      </w:r>
      <w:r w:rsidR="00EC73AD" w:rsidRPr="00E2254C">
        <w:rPr>
          <w:rFonts w:ascii="宋体" w:hAnsi="宋体"/>
          <w:b/>
          <w:color w:val="000000"/>
        </w:rPr>
        <w:t>承</w:t>
      </w:r>
      <w:r w:rsidRPr="00E2254C">
        <w:rPr>
          <w:rFonts w:ascii="宋体" w:hAnsi="宋体" w:hint="eastAsia"/>
          <w:b/>
          <w:color w:val="000000"/>
        </w:rPr>
        <w:t>担的比例。</w:t>
      </w:r>
    </w:p>
    <w:p w14:paraId="10D52E49" w14:textId="77777777" w:rsidR="00191724" w:rsidRPr="00E2254C" w:rsidRDefault="003D2043" w:rsidP="004C5EC6">
      <w:pPr>
        <w:pStyle w:val="2"/>
        <w:adjustRightInd/>
        <w:snapToGrid/>
        <w:spacing w:line="360" w:lineRule="auto"/>
        <w:ind w:left="0" w:firstLineChars="200" w:firstLine="422"/>
        <w:contextualSpacing/>
        <w:jc w:val="both"/>
        <w:rPr>
          <w:rFonts w:cs="宋体"/>
          <w:kern w:val="0"/>
        </w:rPr>
      </w:pPr>
      <w:r w:rsidRPr="00E2254C">
        <w:rPr>
          <w:rFonts w:cs="宋体" w:hint="eastAsia"/>
          <w:kern w:val="0"/>
        </w:rPr>
        <w:t>责任免除</w:t>
      </w:r>
    </w:p>
    <w:p w14:paraId="5D5D6B87" w14:textId="170BD784" w:rsidR="00B569A9" w:rsidRPr="00E2254C" w:rsidRDefault="00B569A9" w:rsidP="004C5EC6">
      <w:pPr>
        <w:pStyle w:val="10"/>
        <w:spacing w:after="0" w:line="360" w:lineRule="auto"/>
        <w:ind w:firstLine="422"/>
        <w:contextualSpacing/>
        <w:rPr>
          <w:rFonts w:ascii="宋体" w:hAnsi="宋体" w:cs="宋体"/>
          <w:b/>
          <w:kern w:val="0"/>
          <w:szCs w:val="21"/>
        </w:rPr>
      </w:pPr>
      <w:r w:rsidRPr="00E2254C">
        <w:rPr>
          <w:rFonts w:ascii="宋体" w:hAnsi="宋体" w:cs="宋体" w:hint="eastAsia"/>
          <w:b/>
          <w:kern w:val="0"/>
          <w:szCs w:val="21"/>
        </w:rPr>
        <w:t>任何因下列直接或间接原因导致被保险人支出医疗费用的,本公司不承担保险金给付责任：</w:t>
      </w:r>
    </w:p>
    <w:p w14:paraId="63F2FF0B" w14:textId="77777777" w:rsidR="00B569A9" w:rsidRPr="00E2254C" w:rsidRDefault="00B569A9" w:rsidP="004C5EC6">
      <w:pPr>
        <w:pStyle w:val="10"/>
        <w:numPr>
          <w:ilvl w:val="0"/>
          <w:numId w:val="9"/>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投保人对被保险人的故意杀害或故意伤害；</w:t>
      </w:r>
    </w:p>
    <w:p w14:paraId="51F0C84E" w14:textId="0F982304" w:rsidR="001F6C26" w:rsidRPr="00E2254C" w:rsidRDefault="001F6C26" w:rsidP="004C5EC6">
      <w:pPr>
        <w:pStyle w:val="10"/>
        <w:numPr>
          <w:ilvl w:val="0"/>
          <w:numId w:val="9"/>
        </w:numPr>
        <w:spacing w:after="0" w:line="360" w:lineRule="auto"/>
        <w:ind w:left="0" w:firstLine="422"/>
        <w:contextualSpacing/>
        <w:rPr>
          <w:rFonts w:ascii="宋体" w:hAnsi="宋体" w:cs="宋体"/>
          <w:b/>
          <w:color w:val="000000"/>
          <w:szCs w:val="21"/>
        </w:rPr>
      </w:pPr>
      <w:r w:rsidRPr="00E2254C">
        <w:rPr>
          <w:rFonts w:asciiTheme="majorEastAsia" w:eastAsiaTheme="majorEastAsia" w:hAnsiTheme="majorEastAsia" w:cs="宋体"/>
          <w:b/>
          <w:bCs/>
          <w:szCs w:val="21"/>
        </w:rPr>
        <w:t>被保险人故意犯罪或者抗拒依法采取的刑事强制措施</w:t>
      </w:r>
      <w:r w:rsidRPr="00E2254C">
        <w:rPr>
          <w:rFonts w:ascii="宋体" w:hAnsi="宋体" w:cs="宋体" w:hint="eastAsia"/>
          <w:b/>
          <w:color w:val="000000"/>
          <w:szCs w:val="21"/>
        </w:rPr>
        <w:t>导致</w:t>
      </w:r>
      <w:r w:rsidRPr="00E2254C">
        <w:rPr>
          <w:rFonts w:ascii="宋体" w:hAnsi="宋体" w:cs="宋体"/>
          <w:b/>
          <w:color w:val="000000"/>
          <w:szCs w:val="21"/>
        </w:rPr>
        <w:t>其伤残或者</w:t>
      </w:r>
      <w:r w:rsidRPr="00E2254C">
        <w:rPr>
          <w:rFonts w:ascii="宋体" w:hAnsi="宋体" w:cs="宋体" w:hint="eastAsia"/>
          <w:b/>
          <w:color w:val="000000"/>
          <w:szCs w:val="21"/>
        </w:rPr>
        <w:t>死亡</w:t>
      </w:r>
      <w:r w:rsidRPr="00E2254C">
        <w:rPr>
          <w:rFonts w:asciiTheme="majorEastAsia" w:eastAsiaTheme="majorEastAsia" w:hAnsiTheme="majorEastAsia" w:cs="宋体"/>
          <w:b/>
          <w:bCs/>
          <w:szCs w:val="21"/>
        </w:rPr>
        <w:t>，或被政府依法拘禁或入狱期间伤病</w:t>
      </w:r>
      <w:r w:rsidRPr="00E2254C">
        <w:rPr>
          <w:rFonts w:asciiTheme="majorEastAsia" w:eastAsiaTheme="majorEastAsia" w:hAnsiTheme="majorEastAsia" w:cs="宋体" w:hint="eastAsia"/>
          <w:b/>
          <w:bCs/>
          <w:szCs w:val="21"/>
        </w:rPr>
        <w:t>；</w:t>
      </w:r>
    </w:p>
    <w:p w14:paraId="3C3D8507" w14:textId="1D414429" w:rsidR="00B569A9" w:rsidRPr="00E2254C" w:rsidRDefault="00B569A9" w:rsidP="004C5EC6">
      <w:pPr>
        <w:pStyle w:val="10"/>
        <w:numPr>
          <w:ilvl w:val="0"/>
          <w:numId w:val="9"/>
        </w:numPr>
        <w:spacing w:after="0" w:line="360" w:lineRule="auto"/>
        <w:ind w:left="0" w:firstLine="422"/>
        <w:contextualSpacing/>
        <w:rPr>
          <w:rFonts w:ascii="宋体" w:hAnsi="宋体" w:cs="宋体"/>
          <w:b/>
          <w:color w:val="000000"/>
          <w:szCs w:val="21"/>
        </w:rPr>
      </w:pPr>
      <w:r w:rsidRPr="00E2254C">
        <w:rPr>
          <w:rFonts w:ascii="宋体" w:hAnsi="宋体" w:cs="宋体" w:hint="eastAsia"/>
          <w:b/>
          <w:szCs w:val="21"/>
        </w:rPr>
        <w:t>被保险人自杀，但被保险人自杀时为无民事行为能力人的除外；</w:t>
      </w:r>
    </w:p>
    <w:p w14:paraId="1F253D61" w14:textId="77777777" w:rsidR="008D6700" w:rsidRPr="00E2254C" w:rsidRDefault="00B569A9" w:rsidP="004C5EC6">
      <w:pPr>
        <w:pStyle w:val="10"/>
        <w:numPr>
          <w:ilvl w:val="0"/>
          <w:numId w:val="9"/>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被保险人故意自伤或因被保险人挑衅或故意行为而导致的打斗、被袭击、被谋杀；</w:t>
      </w:r>
    </w:p>
    <w:p w14:paraId="72B071ED" w14:textId="616D78B1" w:rsidR="00B569A9" w:rsidRPr="00E2254C" w:rsidRDefault="00B569A9" w:rsidP="004C5EC6">
      <w:pPr>
        <w:pStyle w:val="10"/>
        <w:numPr>
          <w:ilvl w:val="0"/>
          <w:numId w:val="9"/>
        </w:numPr>
        <w:spacing w:after="0" w:line="360" w:lineRule="auto"/>
        <w:ind w:left="0" w:firstLine="422"/>
        <w:contextualSpacing/>
        <w:rPr>
          <w:rFonts w:ascii="宋体" w:hAnsi="宋体" w:cs="宋体"/>
          <w:b/>
          <w:color w:val="000000"/>
          <w:szCs w:val="21"/>
        </w:rPr>
      </w:pPr>
      <w:r w:rsidRPr="00E2254C">
        <w:rPr>
          <w:rFonts w:ascii="宋体" w:hAnsi="宋体" w:hint="eastAsia"/>
          <w:b/>
          <w:color w:val="000000"/>
        </w:rPr>
        <w:t>被保险人醉酒</w:t>
      </w:r>
      <w:r w:rsidR="00065E18" w:rsidRPr="00E2254C">
        <w:rPr>
          <w:rFonts w:ascii="宋体" w:hAnsi="宋体" w:cs="宋体" w:hint="eastAsia"/>
          <w:b/>
          <w:color w:val="000000"/>
          <w:szCs w:val="21"/>
        </w:rPr>
        <w:t>（释义</w:t>
      </w:r>
      <w:r w:rsidR="000C2267" w:rsidRPr="00E2254C">
        <w:rPr>
          <w:rFonts w:ascii="宋体" w:hAnsi="宋体" w:cs="宋体"/>
          <w:b/>
          <w:color w:val="000000"/>
          <w:szCs w:val="21"/>
        </w:rPr>
        <w:t>三十</w:t>
      </w:r>
      <w:r w:rsidR="00CE7C62">
        <w:rPr>
          <w:rFonts w:ascii="宋体" w:hAnsi="宋体" w:cs="宋体" w:hint="eastAsia"/>
          <w:b/>
          <w:color w:val="000000"/>
          <w:szCs w:val="21"/>
        </w:rPr>
        <w:t>一</w:t>
      </w:r>
      <w:r w:rsidR="00065E18" w:rsidRPr="00E2254C">
        <w:rPr>
          <w:rFonts w:ascii="宋体" w:hAnsi="宋体" w:cs="宋体" w:hint="eastAsia"/>
          <w:b/>
          <w:color w:val="000000"/>
          <w:szCs w:val="21"/>
        </w:rPr>
        <w:t>）</w:t>
      </w:r>
      <w:r w:rsidRPr="00E2254C">
        <w:rPr>
          <w:rFonts w:ascii="宋体" w:hAnsi="宋体" w:cs="宋体" w:hint="eastAsia"/>
          <w:b/>
          <w:color w:val="000000"/>
          <w:szCs w:val="21"/>
        </w:rPr>
        <w:t>、</w:t>
      </w:r>
      <w:r w:rsidRPr="00E2254C">
        <w:rPr>
          <w:rFonts w:ascii="宋体" w:hAnsi="宋体" w:hint="eastAsia"/>
          <w:b/>
          <w:color w:val="000000"/>
        </w:rPr>
        <w:t>吸食或注射毒品</w:t>
      </w:r>
      <w:r w:rsidRPr="00E2254C">
        <w:rPr>
          <w:rFonts w:ascii="宋体" w:hAnsi="宋体" w:cs="宋体" w:hint="eastAsia"/>
          <w:b/>
          <w:color w:val="000000"/>
          <w:szCs w:val="21"/>
        </w:rPr>
        <w:t>、服用国家管制的精神药品或者麻醉药品；</w:t>
      </w:r>
    </w:p>
    <w:p w14:paraId="760F7A12" w14:textId="2A5EE0EA" w:rsidR="008D6700" w:rsidRPr="00E2254C" w:rsidRDefault="00B569A9" w:rsidP="004C5EC6">
      <w:pPr>
        <w:pStyle w:val="ad"/>
        <w:numPr>
          <w:ilvl w:val="0"/>
          <w:numId w:val="9"/>
        </w:numPr>
        <w:autoSpaceDE w:val="0"/>
        <w:autoSpaceDN w:val="0"/>
        <w:spacing w:after="0" w:line="360" w:lineRule="auto"/>
        <w:ind w:left="0" w:firstLine="422"/>
        <w:contextualSpacing/>
        <w:rPr>
          <w:rFonts w:ascii="宋体" w:hAnsi="宋体" w:cs="宋体"/>
          <w:b/>
          <w:color w:val="000000"/>
          <w:szCs w:val="21"/>
        </w:rPr>
      </w:pPr>
      <w:r w:rsidRPr="00E2254C">
        <w:rPr>
          <w:rFonts w:ascii="宋体" w:hAnsi="Times New Roman" w:hint="eastAsia"/>
          <w:b/>
          <w:kern w:val="0"/>
        </w:rPr>
        <w:t>被保险人在</w:t>
      </w:r>
      <w:r w:rsidRPr="00E2254C">
        <w:rPr>
          <w:rFonts w:ascii="宋体" w:hAnsi="Times New Roman" w:cs="宋体" w:hint="eastAsia"/>
          <w:b/>
          <w:kern w:val="0"/>
          <w:szCs w:val="21"/>
        </w:rPr>
        <w:t>初次</w:t>
      </w:r>
      <w:r w:rsidRPr="00E2254C">
        <w:rPr>
          <w:rFonts w:ascii="宋体" w:hAnsi="Times New Roman" w:hint="eastAsia"/>
          <w:b/>
          <w:kern w:val="0"/>
        </w:rPr>
        <w:t>投保前</w:t>
      </w:r>
      <w:r w:rsidRPr="00E2254C">
        <w:rPr>
          <w:rFonts w:ascii="宋体" w:hAnsi="Times New Roman" w:cs="宋体" w:hint="eastAsia"/>
          <w:b/>
          <w:kern w:val="0"/>
          <w:szCs w:val="21"/>
        </w:rPr>
        <w:t>所患既往症（</w:t>
      </w:r>
      <w:r w:rsidR="00065E18" w:rsidRPr="00E2254C">
        <w:rPr>
          <w:rFonts w:ascii="宋体" w:hAnsi="Times New Roman" w:cs="宋体" w:hint="eastAsia"/>
          <w:b/>
          <w:kern w:val="0"/>
          <w:szCs w:val="21"/>
        </w:rPr>
        <w:t>释义</w:t>
      </w:r>
      <w:r w:rsidR="00F70C31" w:rsidRPr="00E2254C">
        <w:rPr>
          <w:rFonts w:ascii="宋体" w:hAnsi="Times New Roman" w:cs="宋体" w:hint="eastAsia"/>
          <w:b/>
          <w:kern w:val="0"/>
          <w:szCs w:val="21"/>
        </w:rPr>
        <w:t>三十</w:t>
      </w:r>
      <w:r w:rsidR="00CE7C62">
        <w:rPr>
          <w:rFonts w:ascii="宋体" w:hAnsi="Times New Roman" w:cs="宋体" w:hint="eastAsia"/>
          <w:b/>
          <w:kern w:val="0"/>
          <w:szCs w:val="21"/>
        </w:rPr>
        <w:t>二</w:t>
      </w:r>
      <w:r w:rsidRPr="00E2254C">
        <w:rPr>
          <w:rFonts w:ascii="宋体" w:hAnsi="Times New Roman" w:cs="宋体" w:hint="eastAsia"/>
          <w:b/>
          <w:kern w:val="0"/>
          <w:szCs w:val="21"/>
        </w:rPr>
        <w:t>）及保险单中载</w:t>
      </w:r>
      <w:r w:rsidRPr="00E2254C">
        <w:rPr>
          <w:rFonts w:ascii="宋体" w:hAnsi="Times New Roman" w:cs="宋体"/>
          <w:b/>
          <w:kern w:val="0"/>
          <w:szCs w:val="21"/>
        </w:rPr>
        <w:t>明</w:t>
      </w:r>
      <w:r w:rsidRPr="00E2254C">
        <w:rPr>
          <w:rFonts w:ascii="宋体" w:hAnsi="Times New Roman" w:hint="eastAsia"/>
          <w:b/>
          <w:kern w:val="0"/>
        </w:rPr>
        <w:t>的</w:t>
      </w:r>
      <w:r w:rsidRPr="00E2254C">
        <w:rPr>
          <w:rFonts w:ascii="宋体" w:hAnsi="Times New Roman" w:cs="宋体" w:hint="eastAsia"/>
          <w:b/>
          <w:kern w:val="0"/>
          <w:szCs w:val="21"/>
        </w:rPr>
        <w:t>除外</w:t>
      </w:r>
      <w:r w:rsidRPr="00E2254C">
        <w:rPr>
          <w:rFonts w:ascii="宋体" w:hAnsi="Times New Roman" w:hint="eastAsia"/>
          <w:b/>
          <w:kern w:val="0"/>
        </w:rPr>
        <w:t>疾病</w:t>
      </w:r>
      <w:r w:rsidRPr="00E2254C">
        <w:rPr>
          <w:rFonts w:ascii="宋体" w:hAnsi="宋体" w:cs="宋体" w:hint="eastAsia"/>
          <w:b/>
          <w:color w:val="000000"/>
          <w:szCs w:val="21"/>
        </w:rPr>
        <w:t>；</w:t>
      </w:r>
    </w:p>
    <w:p w14:paraId="2B58B6A0" w14:textId="77777777" w:rsidR="00126E36" w:rsidRPr="00E2254C" w:rsidRDefault="00B569A9" w:rsidP="004C5EC6">
      <w:pPr>
        <w:pStyle w:val="ad"/>
        <w:numPr>
          <w:ilvl w:val="0"/>
          <w:numId w:val="9"/>
        </w:numPr>
        <w:autoSpaceDE w:val="0"/>
        <w:autoSpaceDN w:val="0"/>
        <w:spacing w:after="0" w:line="360" w:lineRule="auto"/>
        <w:ind w:left="0" w:firstLine="422"/>
        <w:contextualSpacing/>
        <w:rPr>
          <w:rFonts w:ascii="宋体" w:hAnsi="Times New Roman"/>
          <w:b/>
          <w:kern w:val="0"/>
        </w:rPr>
      </w:pPr>
      <w:r w:rsidRPr="00E2254C">
        <w:rPr>
          <w:rFonts w:ascii="宋体" w:hAnsi="宋体" w:cs="宋体" w:hint="eastAsia"/>
          <w:b/>
          <w:color w:val="000000"/>
          <w:szCs w:val="21"/>
        </w:rPr>
        <w:t>被保险人患遗传性疾病，先天性畸形、变形或染色体异常（依据世界卫生组织《疾病和有关健康问题的国际统计分类》（ICD10））；</w:t>
      </w:r>
    </w:p>
    <w:p w14:paraId="4ACAF0CF" w14:textId="0562CFA7" w:rsidR="00B569A9" w:rsidRPr="00E2254C" w:rsidRDefault="00126E36" w:rsidP="004C5EC6">
      <w:pPr>
        <w:pStyle w:val="ad"/>
        <w:numPr>
          <w:ilvl w:val="0"/>
          <w:numId w:val="9"/>
        </w:numPr>
        <w:autoSpaceDE w:val="0"/>
        <w:autoSpaceDN w:val="0"/>
        <w:spacing w:after="0" w:line="360" w:lineRule="auto"/>
        <w:ind w:left="0" w:firstLine="422"/>
        <w:contextualSpacing/>
        <w:rPr>
          <w:rFonts w:ascii="宋体" w:hAnsi="Times New Roman"/>
          <w:b/>
          <w:kern w:val="0"/>
        </w:rPr>
      </w:pPr>
      <w:r w:rsidRPr="00E2254C">
        <w:rPr>
          <w:rFonts w:asciiTheme="majorEastAsia" w:eastAsiaTheme="majorEastAsia" w:hAnsiTheme="majorEastAsia" w:cs="宋体" w:hint="eastAsia"/>
          <w:b/>
          <w:bCs/>
          <w:szCs w:val="21"/>
        </w:rPr>
        <w:t>被保险人感染性病；</w:t>
      </w:r>
    </w:p>
    <w:p w14:paraId="6685212B" w14:textId="0546BA01" w:rsidR="00B569A9" w:rsidRPr="00E2254C" w:rsidRDefault="00B569A9" w:rsidP="004C5EC6">
      <w:pPr>
        <w:pStyle w:val="ad"/>
        <w:numPr>
          <w:ilvl w:val="0"/>
          <w:numId w:val="9"/>
        </w:numPr>
        <w:autoSpaceDE w:val="0"/>
        <w:autoSpaceDN w:val="0"/>
        <w:spacing w:after="0" w:line="360" w:lineRule="auto"/>
        <w:ind w:left="0" w:firstLine="422"/>
        <w:contextualSpacing/>
        <w:rPr>
          <w:rFonts w:ascii="宋体" w:hAnsi="Times New Roman" w:cs="宋体"/>
          <w:b/>
          <w:kern w:val="0"/>
          <w:szCs w:val="21"/>
        </w:rPr>
      </w:pPr>
      <w:r w:rsidRPr="00E2254C">
        <w:rPr>
          <w:rFonts w:ascii="宋体" w:hAnsi="Times New Roman" w:hint="eastAsia"/>
          <w:b/>
          <w:kern w:val="0"/>
        </w:rPr>
        <w:t>被保险人感染</w:t>
      </w:r>
      <w:r w:rsidRPr="00E2254C">
        <w:rPr>
          <w:rFonts w:ascii="宋体" w:hAnsi="Times New Roman" w:cs="宋体" w:hint="eastAsia"/>
          <w:b/>
          <w:kern w:val="0"/>
          <w:szCs w:val="21"/>
        </w:rPr>
        <w:t>艾滋病病毒</w:t>
      </w:r>
      <w:r w:rsidRPr="00E2254C">
        <w:rPr>
          <w:rFonts w:ascii="宋体" w:hAnsi="Times New Roman" w:hint="eastAsia"/>
          <w:b/>
          <w:kern w:val="0"/>
        </w:rPr>
        <w:t>或患艾滋病（</w:t>
      </w:r>
      <w:r w:rsidR="00065E18" w:rsidRPr="00E2254C">
        <w:rPr>
          <w:rFonts w:ascii="宋体" w:hAnsi="Times New Roman" w:hint="eastAsia"/>
          <w:b/>
          <w:kern w:val="0"/>
        </w:rPr>
        <w:t>释义</w:t>
      </w:r>
      <w:r w:rsidR="000C2267" w:rsidRPr="00E2254C">
        <w:rPr>
          <w:rFonts w:ascii="宋体" w:hAnsi="Times New Roman" w:cs="宋体" w:hint="eastAsia"/>
          <w:b/>
          <w:kern w:val="0"/>
          <w:szCs w:val="21"/>
        </w:rPr>
        <w:t>三十</w:t>
      </w:r>
      <w:r w:rsidR="00CE7C62">
        <w:rPr>
          <w:rFonts w:ascii="宋体" w:hAnsi="Times New Roman" w:cs="宋体" w:hint="eastAsia"/>
          <w:b/>
          <w:kern w:val="0"/>
          <w:szCs w:val="21"/>
        </w:rPr>
        <w:t>三</w:t>
      </w:r>
      <w:r w:rsidRPr="00E2254C">
        <w:rPr>
          <w:rFonts w:ascii="宋体" w:hAnsi="Times New Roman" w:cs="宋体" w:hint="eastAsia"/>
          <w:b/>
          <w:kern w:val="0"/>
          <w:szCs w:val="21"/>
        </w:rPr>
        <w:t>）</w:t>
      </w:r>
      <w:r w:rsidR="00D93ECA" w:rsidRPr="00E2254C">
        <w:rPr>
          <w:rFonts w:asciiTheme="majorEastAsia" w:eastAsiaTheme="majorEastAsia" w:hAnsiTheme="majorEastAsia" w:cs="宋体"/>
          <w:b/>
          <w:bCs/>
          <w:szCs w:val="21"/>
        </w:rPr>
        <w:t>（但符合本合同</w:t>
      </w:r>
      <w:r w:rsidR="005762E5" w:rsidRPr="00E2254C">
        <w:rPr>
          <w:rFonts w:asciiTheme="majorEastAsia" w:eastAsiaTheme="majorEastAsia" w:hAnsiTheme="majorEastAsia" w:cs="宋体" w:hint="eastAsia"/>
          <w:b/>
          <w:bCs/>
          <w:szCs w:val="21"/>
        </w:rPr>
        <w:t>约定的</w:t>
      </w:r>
      <w:r w:rsidR="00D93ECA" w:rsidRPr="00E2254C">
        <w:rPr>
          <w:rFonts w:asciiTheme="majorEastAsia" w:eastAsiaTheme="majorEastAsia" w:hAnsiTheme="majorEastAsia" w:cs="宋体"/>
          <w:b/>
          <w:bCs/>
          <w:szCs w:val="21"/>
        </w:rPr>
        <w:t>“职业原因导致人类免疫缺陷病毒（HIV）感染（释义</w:t>
      </w:r>
      <w:r w:rsidR="002B2D13" w:rsidRPr="00E2254C">
        <w:rPr>
          <w:rFonts w:asciiTheme="majorEastAsia" w:eastAsiaTheme="majorEastAsia" w:hAnsiTheme="majorEastAsia" w:cs="宋体" w:hint="eastAsia"/>
          <w:b/>
          <w:bCs/>
          <w:szCs w:val="21"/>
        </w:rPr>
        <w:t>三</w:t>
      </w:r>
      <w:r w:rsidR="00D93ECA" w:rsidRPr="00E2254C">
        <w:rPr>
          <w:rFonts w:asciiTheme="majorEastAsia" w:eastAsiaTheme="majorEastAsia" w:hAnsiTheme="majorEastAsia" w:cs="宋体" w:hint="eastAsia"/>
          <w:b/>
          <w:bCs/>
          <w:szCs w:val="21"/>
        </w:rPr>
        <w:t>.</w:t>
      </w:r>
      <w:r w:rsidR="00D93ECA" w:rsidRPr="00E2254C">
        <w:rPr>
          <w:rFonts w:asciiTheme="majorEastAsia" w:eastAsiaTheme="majorEastAsia" w:hAnsiTheme="majorEastAsia" w:cs="宋体"/>
          <w:b/>
          <w:bCs/>
          <w:szCs w:val="21"/>
        </w:rPr>
        <w:t>88）”、“输血原因导致人类免疫缺陷病毒（HIV）感染（</w:t>
      </w:r>
      <w:r w:rsidR="00D93ECA" w:rsidRPr="00E2254C">
        <w:rPr>
          <w:rFonts w:asciiTheme="majorEastAsia" w:eastAsiaTheme="majorEastAsia" w:hAnsiTheme="majorEastAsia" w:cs="宋体" w:hint="eastAsia"/>
          <w:b/>
          <w:bCs/>
          <w:szCs w:val="21"/>
        </w:rPr>
        <w:t>释义</w:t>
      </w:r>
      <w:r w:rsidR="002B2D13" w:rsidRPr="00E2254C">
        <w:rPr>
          <w:rFonts w:asciiTheme="majorEastAsia" w:eastAsiaTheme="majorEastAsia" w:hAnsiTheme="majorEastAsia" w:cs="宋体" w:hint="eastAsia"/>
          <w:b/>
          <w:bCs/>
          <w:szCs w:val="21"/>
        </w:rPr>
        <w:t>三</w:t>
      </w:r>
      <w:r w:rsidR="00D93ECA" w:rsidRPr="00E2254C">
        <w:rPr>
          <w:rFonts w:asciiTheme="majorEastAsia" w:eastAsiaTheme="majorEastAsia" w:hAnsiTheme="majorEastAsia" w:cs="宋体" w:hint="eastAsia"/>
          <w:b/>
          <w:bCs/>
          <w:szCs w:val="21"/>
        </w:rPr>
        <w:t>.</w:t>
      </w:r>
      <w:r w:rsidR="00D93ECA" w:rsidRPr="00E2254C">
        <w:rPr>
          <w:rFonts w:asciiTheme="majorEastAsia" w:eastAsiaTheme="majorEastAsia" w:hAnsiTheme="majorEastAsia" w:cs="宋体"/>
          <w:b/>
          <w:bCs/>
          <w:szCs w:val="21"/>
        </w:rPr>
        <w:t>89）”、“器官移植原因导致 HIV 感染（</w:t>
      </w:r>
      <w:r w:rsidR="00D93ECA" w:rsidRPr="00E2254C">
        <w:rPr>
          <w:rFonts w:asciiTheme="majorEastAsia" w:eastAsiaTheme="majorEastAsia" w:hAnsiTheme="majorEastAsia" w:cs="宋体" w:hint="eastAsia"/>
          <w:b/>
          <w:bCs/>
          <w:szCs w:val="21"/>
        </w:rPr>
        <w:t>释义</w:t>
      </w:r>
      <w:r w:rsidR="002B2D13" w:rsidRPr="00E2254C">
        <w:rPr>
          <w:rFonts w:asciiTheme="majorEastAsia" w:eastAsiaTheme="majorEastAsia" w:hAnsiTheme="majorEastAsia" w:cs="宋体" w:hint="eastAsia"/>
          <w:b/>
          <w:bCs/>
          <w:szCs w:val="21"/>
        </w:rPr>
        <w:t>三</w:t>
      </w:r>
      <w:r w:rsidR="00D93ECA" w:rsidRPr="00E2254C">
        <w:rPr>
          <w:rFonts w:asciiTheme="majorEastAsia" w:eastAsiaTheme="majorEastAsia" w:hAnsiTheme="majorEastAsia" w:cs="宋体" w:hint="eastAsia"/>
          <w:b/>
          <w:bCs/>
          <w:szCs w:val="21"/>
        </w:rPr>
        <w:t>.</w:t>
      </w:r>
      <w:r w:rsidR="00D93ECA" w:rsidRPr="00E2254C">
        <w:rPr>
          <w:rFonts w:asciiTheme="majorEastAsia" w:eastAsiaTheme="majorEastAsia" w:hAnsiTheme="majorEastAsia" w:cs="宋体"/>
          <w:b/>
          <w:bCs/>
          <w:szCs w:val="21"/>
        </w:rPr>
        <w:t>90）” 不在此限）</w:t>
      </w:r>
      <w:r w:rsidRPr="00E2254C">
        <w:rPr>
          <w:rFonts w:ascii="宋体" w:hAnsi="宋体" w:hint="eastAsia"/>
          <w:b/>
          <w:color w:val="000000"/>
        </w:rPr>
        <w:t>；</w:t>
      </w:r>
    </w:p>
    <w:p w14:paraId="1C566503" w14:textId="77777777" w:rsidR="00B569A9" w:rsidRPr="00E2254C" w:rsidRDefault="00B569A9" w:rsidP="004C5EC6">
      <w:pPr>
        <w:pStyle w:val="10"/>
        <w:numPr>
          <w:ilvl w:val="0"/>
          <w:numId w:val="9"/>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lastRenderedPageBreak/>
        <w:t>战争、军事行动、暴乱或者武装叛乱；</w:t>
      </w:r>
    </w:p>
    <w:p w14:paraId="396DD744" w14:textId="77777777" w:rsidR="00076B4A" w:rsidRPr="00E2254C" w:rsidRDefault="00B569A9" w:rsidP="004C5EC6">
      <w:pPr>
        <w:pStyle w:val="10"/>
        <w:numPr>
          <w:ilvl w:val="0"/>
          <w:numId w:val="9"/>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核爆炸、核辐射或者核污染。</w:t>
      </w:r>
    </w:p>
    <w:p w14:paraId="45E827DD" w14:textId="77777777" w:rsidR="00B569A9" w:rsidRPr="00E2254C" w:rsidRDefault="00B569A9" w:rsidP="004C5EC6">
      <w:pPr>
        <w:pStyle w:val="10"/>
        <w:spacing w:after="0" w:line="360" w:lineRule="auto"/>
        <w:ind w:firstLine="422"/>
        <w:contextualSpacing/>
        <w:rPr>
          <w:rFonts w:ascii="宋体" w:hAnsi="宋体" w:cs="宋体"/>
          <w:b/>
          <w:color w:val="000000"/>
          <w:szCs w:val="21"/>
        </w:rPr>
      </w:pPr>
      <w:r w:rsidRPr="00E2254C">
        <w:rPr>
          <w:rFonts w:ascii="宋体" w:hAnsi="宋体" w:cs="宋体" w:hint="eastAsia"/>
          <w:b/>
          <w:color w:val="000000"/>
          <w:szCs w:val="21"/>
        </w:rPr>
        <w:t>下列期间或</w:t>
      </w:r>
      <w:r w:rsidRPr="00E2254C">
        <w:rPr>
          <w:rFonts w:ascii="宋体" w:hAnsi="宋体" w:cs="宋体"/>
          <w:b/>
          <w:color w:val="000000"/>
          <w:szCs w:val="21"/>
        </w:rPr>
        <w:t>情况下</w:t>
      </w:r>
      <w:r w:rsidRPr="00E2254C">
        <w:rPr>
          <w:rFonts w:ascii="宋体" w:hAnsi="宋体" w:cs="宋体" w:hint="eastAsia"/>
          <w:b/>
          <w:color w:val="000000"/>
          <w:szCs w:val="21"/>
        </w:rPr>
        <w:t>，不</w:t>
      </w:r>
      <w:r w:rsidRPr="00E2254C">
        <w:rPr>
          <w:rFonts w:ascii="宋体" w:hAnsi="宋体" w:cs="宋体"/>
          <w:b/>
          <w:color w:val="000000"/>
          <w:szCs w:val="21"/>
        </w:rPr>
        <w:t>论任何原因</w:t>
      </w:r>
      <w:r w:rsidRPr="00E2254C">
        <w:rPr>
          <w:rFonts w:ascii="宋体" w:hAnsi="宋体" w:cs="宋体" w:hint="eastAsia"/>
          <w:b/>
          <w:color w:val="000000"/>
          <w:szCs w:val="21"/>
        </w:rPr>
        <w:t>造</w:t>
      </w:r>
      <w:r w:rsidRPr="00E2254C">
        <w:rPr>
          <w:rFonts w:ascii="宋体" w:hAnsi="宋体" w:cs="宋体"/>
          <w:b/>
          <w:color w:val="000000"/>
          <w:szCs w:val="21"/>
        </w:rPr>
        <w:t>成</w:t>
      </w:r>
      <w:r w:rsidRPr="00E2254C">
        <w:rPr>
          <w:rFonts w:ascii="宋体" w:hAnsi="宋体" w:cs="宋体" w:hint="eastAsia"/>
          <w:b/>
          <w:color w:val="000000"/>
          <w:szCs w:val="21"/>
        </w:rPr>
        <w:t>被保险人的</w:t>
      </w:r>
      <w:r w:rsidRPr="00E2254C">
        <w:rPr>
          <w:rFonts w:ascii="宋体" w:hAnsi="宋体" w:cs="宋体"/>
          <w:b/>
          <w:color w:val="000000"/>
          <w:szCs w:val="21"/>
        </w:rPr>
        <w:t>任何损失和费用</w:t>
      </w:r>
      <w:r w:rsidRPr="00E2254C">
        <w:rPr>
          <w:rFonts w:ascii="宋体" w:hAnsi="宋体" w:cs="宋体" w:hint="eastAsia"/>
          <w:b/>
          <w:color w:val="000000"/>
          <w:szCs w:val="21"/>
        </w:rPr>
        <w:t>,本公司不承担保险金给付责任：</w:t>
      </w:r>
    </w:p>
    <w:p w14:paraId="764E3328" w14:textId="77777777" w:rsidR="00B569A9" w:rsidRPr="00E2254C" w:rsidRDefault="00B569A9" w:rsidP="004C5EC6">
      <w:pPr>
        <w:pStyle w:val="10"/>
        <w:numPr>
          <w:ilvl w:val="0"/>
          <w:numId w:val="10"/>
        </w:numPr>
        <w:spacing w:after="0" w:line="360" w:lineRule="auto"/>
        <w:ind w:firstLineChars="0"/>
        <w:contextualSpacing/>
        <w:rPr>
          <w:rFonts w:ascii="宋体" w:hAnsi="宋体" w:cs="宋体"/>
          <w:b/>
          <w:color w:val="000000"/>
          <w:szCs w:val="21"/>
        </w:rPr>
      </w:pPr>
      <w:r w:rsidRPr="00E2254C">
        <w:rPr>
          <w:rFonts w:ascii="宋体" w:hAnsi="宋体" w:cs="宋体" w:hint="eastAsia"/>
          <w:b/>
          <w:color w:val="000000"/>
          <w:szCs w:val="21"/>
        </w:rPr>
        <w:t>被保险人被政府依法拘禁或入狱期间；</w:t>
      </w:r>
    </w:p>
    <w:p w14:paraId="310D789F" w14:textId="4ACD7ABE" w:rsidR="00B569A9" w:rsidRPr="00E2254C" w:rsidRDefault="00B569A9" w:rsidP="004C5EC6">
      <w:pPr>
        <w:pStyle w:val="10"/>
        <w:numPr>
          <w:ilvl w:val="0"/>
          <w:numId w:val="10"/>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被保险人从事职业运动或可获得报酬的运动或竞技期间；被保险人从事或参加高风险运动期间：包括</w:t>
      </w:r>
      <w:r w:rsidRPr="00E2254C">
        <w:rPr>
          <w:rFonts w:ascii="宋体" w:hAnsi="宋体" w:cs="宋体"/>
          <w:b/>
          <w:color w:val="000000"/>
          <w:szCs w:val="21"/>
        </w:rPr>
        <w:t>但不限于</w:t>
      </w:r>
      <w:r w:rsidRPr="00E2254C">
        <w:rPr>
          <w:rFonts w:ascii="宋体" w:hAnsi="宋体" w:cs="宋体" w:hint="eastAsia"/>
          <w:b/>
          <w:color w:val="000000"/>
          <w:szCs w:val="21"/>
        </w:rPr>
        <w:t>潜水（</w:t>
      </w:r>
      <w:r w:rsidR="00065E18" w:rsidRPr="00E2254C">
        <w:rPr>
          <w:rFonts w:ascii="宋体" w:hAnsi="宋体" w:cs="宋体" w:hint="eastAsia"/>
          <w:b/>
          <w:color w:val="000000"/>
          <w:szCs w:val="21"/>
        </w:rPr>
        <w:t>释义</w:t>
      </w:r>
      <w:r w:rsidR="00F70C31" w:rsidRPr="00E2254C">
        <w:rPr>
          <w:rFonts w:ascii="宋体" w:hAnsi="宋体" w:cs="宋体" w:hint="eastAsia"/>
          <w:b/>
          <w:color w:val="000000"/>
          <w:szCs w:val="21"/>
        </w:rPr>
        <w:t>三十</w:t>
      </w:r>
      <w:r w:rsidR="00CE7C62">
        <w:rPr>
          <w:rFonts w:ascii="宋体" w:hAnsi="宋体" w:cs="宋体" w:hint="eastAsia"/>
          <w:b/>
          <w:color w:val="000000"/>
          <w:szCs w:val="21"/>
        </w:rPr>
        <w:t>四</w:t>
      </w:r>
      <w:r w:rsidRPr="00E2254C">
        <w:rPr>
          <w:rFonts w:ascii="宋体" w:hAnsi="宋体" w:cs="宋体" w:hint="eastAsia"/>
          <w:b/>
          <w:color w:val="000000"/>
          <w:szCs w:val="21"/>
        </w:rPr>
        <w:t>）、滑水、冲浪、赛艇、漂流、跳伞或其他高空运动、蹦极、乘坐或驾驶商业民航班机以外的飞行器、攀岩（</w:t>
      </w:r>
      <w:r w:rsidR="00065E18" w:rsidRPr="00E2254C">
        <w:rPr>
          <w:rFonts w:ascii="宋体" w:hAnsi="宋体" w:cs="宋体" w:hint="eastAsia"/>
          <w:b/>
          <w:color w:val="000000"/>
          <w:szCs w:val="21"/>
        </w:rPr>
        <w:t>释义</w:t>
      </w:r>
      <w:r w:rsidR="00F70C31" w:rsidRPr="00E2254C">
        <w:rPr>
          <w:rFonts w:ascii="宋体" w:hAnsi="宋体" w:cs="宋体" w:hint="eastAsia"/>
          <w:b/>
          <w:color w:val="000000"/>
          <w:szCs w:val="21"/>
        </w:rPr>
        <w:t>三十</w:t>
      </w:r>
      <w:r w:rsidR="00CE7C62">
        <w:rPr>
          <w:rFonts w:ascii="宋体" w:hAnsi="宋体" w:cs="宋体" w:hint="eastAsia"/>
          <w:b/>
          <w:color w:val="000000"/>
          <w:szCs w:val="21"/>
        </w:rPr>
        <w:t>五</w:t>
      </w:r>
      <w:r w:rsidRPr="00E2254C">
        <w:rPr>
          <w:rFonts w:ascii="宋体" w:hAnsi="宋体" w:cs="宋体" w:hint="eastAsia"/>
          <w:b/>
          <w:color w:val="000000"/>
          <w:szCs w:val="21"/>
        </w:rPr>
        <w:t>）、攀登海拔3500米以上的独立山峰、攀爬建筑物、滑雪、滑冰、武术（</w:t>
      </w:r>
      <w:r w:rsidR="00065E18" w:rsidRPr="00E2254C">
        <w:rPr>
          <w:rFonts w:ascii="宋体" w:hAnsi="宋体" w:cs="宋体" w:hint="eastAsia"/>
          <w:b/>
          <w:color w:val="000000"/>
          <w:szCs w:val="21"/>
        </w:rPr>
        <w:t>释义三十</w:t>
      </w:r>
      <w:r w:rsidR="00CE7C62">
        <w:rPr>
          <w:rFonts w:ascii="宋体" w:hAnsi="宋体" w:cs="宋体" w:hint="eastAsia"/>
          <w:b/>
          <w:color w:val="000000"/>
          <w:szCs w:val="21"/>
        </w:rPr>
        <w:t>六</w:t>
      </w:r>
      <w:r w:rsidRPr="00E2254C">
        <w:rPr>
          <w:rFonts w:ascii="宋体" w:hAnsi="宋体" w:cs="宋体" w:hint="eastAsia"/>
          <w:b/>
          <w:color w:val="000000"/>
          <w:szCs w:val="21"/>
        </w:rPr>
        <w:t>）、摔跤、柔道、空手道、跆拳道、拳击、马术、赛马、赛车、特技（</w:t>
      </w:r>
      <w:r w:rsidR="00065E18" w:rsidRPr="00E2254C">
        <w:rPr>
          <w:rFonts w:ascii="宋体" w:hAnsi="宋体" w:cs="宋体" w:hint="eastAsia"/>
          <w:b/>
          <w:color w:val="000000"/>
          <w:szCs w:val="21"/>
        </w:rPr>
        <w:t>释义</w:t>
      </w:r>
      <w:r w:rsidR="00F70C31" w:rsidRPr="00E2254C">
        <w:rPr>
          <w:rFonts w:ascii="宋体" w:hAnsi="宋体" w:cs="宋体" w:hint="eastAsia"/>
          <w:b/>
          <w:color w:val="000000"/>
          <w:szCs w:val="21"/>
        </w:rPr>
        <w:t>三十</w:t>
      </w:r>
      <w:r w:rsidR="00CE7C62">
        <w:rPr>
          <w:rFonts w:ascii="宋体" w:hAnsi="宋体" w:cs="宋体" w:hint="eastAsia"/>
          <w:b/>
          <w:color w:val="000000"/>
          <w:szCs w:val="21"/>
        </w:rPr>
        <w:t>七</w:t>
      </w:r>
      <w:r w:rsidRPr="00E2254C">
        <w:rPr>
          <w:rFonts w:ascii="宋体" w:hAnsi="宋体" w:cs="宋体" w:hint="eastAsia"/>
          <w:b/>
          <w:color w:val="000000"/>
          <w:szCs w:val="21"/>
        </w:rPr>
        <w:t>）表演（含训练）、替身表演（含训练）、脱险表演（含训练）、探险（</w:t>
      </w:r>
      <w:r w:rsidR="00065E18" w:rsidRPr="00E2254C">
        <w:rPr>
          <w:rFonts w:ascii="宋体" w:hAnsi="宋体" w:cs="宋体" w:hint="eastAsia"/>
          <w:b/>
          <w:color w:val="000000"/>
          <w:szCs w:val="21"/>
        </w:rPr>
        <w:t>释义</w:t>
      </w:r>
      <w:r w:rsidR="00F70C31" w:rsidRPr="00E2254C">
        <w:rPr>
          <w:rFonts w:ascii="宋体" w:hAnsi="宋体" w:cs="宋体" w:hint="eastAsia"/>
          <w:b/>
          <w:color w:val="000000"/>
          <w:szCs w:val="21"/>
        </w:rPr>
        <w:t>三十</w:t>
      </w:r>
      <w:r w:rsidR="00CE7C62">
        <w:rPr>
          <w:rFonts w:ascii="宋体" w:hAnsi="宋体" w:cs="宋体" w:hint="eastAsia"/>
          <w:b/>
          <w:color w:val="000000"/>
          <w:szCs w:val="21"/>
        </w:rPr>
        <w:t>八</w:t>
      </w:r>
      <w:r w:rsidRPr="00E2254C">
        <w:rPr>
          <w:rFonts w:ascii="宋体" w:hAnsi="宋体" w:cs="宋体" w:hint="eastAsia"/>
          <w:b/>
          <w:color w:val="000000"/>
          <w:szCs w:val="21"/>
        </w:rPr>
        <w:t>）或考察活动（洞穴、极地、沙漠、火山、冰川等等）；</w:t>
      </w:r>
    </w:p>
    <w:p w14:paraId="6CD94599" w14:textId="64799A6D" w:rsidR="00076B4A" w:rsidRPr="00E2254C" w:rsidRDefault="00B569A9" w:rsidP="004C5EC6">
      <w:pPr>
        <w:pStyle w:val="10"/>
        <w:numPr>
          <w:ilvl w:val="0"/>
          <w:numId w:val="10"/>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被保险人酒后驾驶</w:t>
      </w:r>
      <w:r w:rsidR="00F70C31" w:rsidRPr="00E2254C">
        <w:rPr>
          <w:rFonts w:ascii="宋体" w:hAnsi="宋体" w:cs="宋体" w:hint="eastAsia"/>
          <w:b/>
          <w:color w:val="000000"/>
          <w:szCs w:val="21"/>
        </w:rPr>
        <w:t>（释义三</w:t>
      </w:r>
      <w:r w:rsidR="00065E18" w:rsidRPr="00E2254C">
        <w:rPr>
          <w:rFonts w:ascii="宋体" w:hAnsi="宋体" w:cs="宋体" w:hint="eastAsia"/>
          <w:b/>
          <w:color w:val="000000"/>
          <w:szCs w:val="21"/>
        </w:rPr>
        <w:t>十</w:t>
      </w:r>
      <w:r w:rsidR="00CE7C62">
        <w:rPr>
          <w:rFonts w:ascii="宋体" w:hAnsi="宋体" w:cs="宋体" w:hint="eastAsia"/>
          <w:b/>
          <w:color w:val="000000"/>
          <w:szCs w:val="21"/>
        </w:rPr>
        <w:t>九</w:t>
      </w:r>
      <w:r w:rsidR="00065E18" w:rsidRPr="00E2254C">
        <w:rPr>
          <w:rFonts w:ascii="宋体" w:hAnsi="宋体" w:cs="宋体" w:hint="eastAsia"/>
          <w:b/>
          <w:color w:val="000000"/>
          <w:szCs w:val="21"/>
        </w:rPr>
        <w:t>）</w:t>
      </w:r>
      <w:r w:rsidRPr="00E2254C">
        <w:rPr>
          <w:rFonts w:ascii="宋体" w:hAnsi="宋体" w:cs="宋体" w:hint="eastAsia"/>
          <w:b/>
          <w:color w:val="000000"/>
          <w:szCs w:val="21"/>
        </w:rPr>
        <w:t>、无有效驾驶证（</w:t>
      </w:r>
      <w:r w:rsidR="00065E18" w:rsidRPr="00E2254C">
        <w:rPr>
          <w:rFonts w:ascii="宋体" w:hAnsi="宋体" w:cs="宋体" w:hint="eastAsia"/>
          <w:b/>
          <w:color w:val="000000"/>
          <w:szCs w:val="21"/>
        </w:rPr>
        <w:t>释义</w:t>
      </w:r>
      <w:r w:rsidR="00CE7C62">
        <w:rPr>
          <w:rFonts w:ascii="宋体" w:hAnsi="宋体" w:cs="宋体" w:hint="eastAsia"/>
          <w:b/>
          <w:color w:val="000000"/>
          <w:szCs w:val="21"/>
        </w:rPr>
        <w:t>四十</w:t>
      </w:r>
      <w:r w:rsidR="00E01E2E" w:rsidRPr="00E2254C">
        <w:rPr>
          <w:rFonts w:ascii="宋体" w:hAnsi="宋体" w:cs="宋体" w:hint="eastAsia"/>
          <w:b/>
          <w:color w:val="000000"/>
          <w:szCs w:val="21"/>
        </w:rPr>
        <w:t>）驾驶或者驾驶无有效行驶证（释义四十</w:t>
      </w:r>
      <w:r w:rsidR="00CE7C62">
        <w:rPr>
          <w:rFonts w:ascii="宋体" w:hAnsi="宋体" w:cs="宋体" w:hint="eastAsia"/>
          <w:b/>
          <w:color w:val="000000"/>
          <w:szCs w:val="21"/>
        </w:rPr>
        <w:t>一</w:t>
      </w:r>
      <w:r w:rsidRPr="00E2254C">
        <w:rPr>
          <w:rFonts w:ascii="宋体" w:hAnsi="宋体" w:cs="宋体" w:hint="eastAsia"/>
          <w:b/>
          <w:color w:val="000000"/>
          <w:szCs w:val="21"/>
        </w:rPr>
        <w:t>）的机动交通工具。</w:t>
      </w:r>
    </w:p>
    <w:p w14:paraId="664FF69D" w14:textId="77777777" w:rsidR="00B569A9" w:rsidRPr="00E2254C" w:rsidRDefault="00B569A9" w:rsidP="004C5EC6">
      <w:pPr>
        <w:pStyle w:val="10"/>
        <w:spacing w:after="0" w:line="360" w:lineRule="auto"/>
        <w:ind w:firstLine="422"/>
        <w:contextualSpacing/>
        <w:rPr>
          <w:rFonts w:ascii="宋体" w:hAnsi="宋体" w:cs="宋体"/>
          <w:b/>
          <w:color w:val="000000"/>
          <w:szCs w:val="21"/>
        </w:rPr>
      </w:pPr>
      <w:r w:rsidRPr="00E2254C">
        <w:rPr>
          <w:rFonts w:ascii="宋体" w:hAnsi="宋体" w:cs="宋体" w:hint="eastAsia"/>
          <w:b/>
          <w:color w:val="000000"/>
          <w:szCs w:val="21"/>
        </w:rPr>
        <w:t>被</w:t>
      </w:r>
      <w:r w:rsidRPr="00E2254C">
        <w:rPr>
          <w:rFonts w:ascii="宋体" w:hAnsi="宋体" w:cs="宋体"/>
          <w:b/>
          <w:color w:val="000000"/>
          <w:szCs w:val="21"/>
        </w:rPr>
        <w:t>保险人</w:t>
      </w:r>
      <w:r w:rsidRPr="00E2254C">
        <w:rPr>
          <w:rFonts w:ascii="宋体" w:hAnsi="宋体" w:cs="宋体" w:hint="eastAsia"/>
          <w:b/>
          <w:color w:val="000000"/>
          <w:szCs w:val="21"/>
        </w:rPr>
        <w:t>发生的下列损失、费用或责任，本公司不承担保险金给付责任：</w:t>
      </w:r>
    </w:p>
    <w:p w14:paraId="24B4E4F1" w14:textId="7E85394C" w:rsidR="00B569A9" w:rsidRPr="00E2254C" w:rsidRDefault="00B569A9" w:rsidP="004C5EC6">
      <w:pPr>
        <w:pStyle w:val="10"/>
        <w:numPr>
          <w:ilvl w:val="0"/>
          <w:numId w:val="11"/>
        </w:numPr>
        <w:spacing w:after="0" w:line="360" w:lineRule="auto"/>
        <w:ind w:firstLineChars="0"/>
        <w:contextualSpacing/>
        <w:rPr>
          <w:rFonts w:ascii="宋体" w:hAnsi="宋体" w:cs="宋体"/>
          <w:b/>
          <w:color w:val="000000"/>
          <w:szCs w:val="21"/>
        </w:rPr>
      </w:pPr>
      <w:r w:rsidRPr="00E2254C">
        <w:rPr>
          <w:rFonts w:ascii="宋体" w:hAnsi="宋体" w:cs="宋体" w:hint="eastAsia"/>
          <w:b/>
          <w:color w:val="000000"/>
          <w:szCs w:val="21"/>
        </w:rPr>
        <w:t>被保险人在</w:t>
      </w:r>
      <w:r w:rsidR="00137EF2" w:rsidRPr="00E2254C">
        <w:rPr>
          <w:rFonts w:ascii="宋体" w:hAnsi="宋体" w:cs="宋体" w:hint="eastAsia"/>
          <w:b/>
          <w:color w:val="000000"/>
          <w:szCs w:val="21"/>
        </w:rPr>
        <w:t>不符合</w:t>
      </w:r>
      <w:r w:rsidR="007E478F" w:rsidRPr="00E2254C">
        <w:rPr>
          <w:rFonts w:ascii="宋体" w:hAnsi="宋体" w:cs="宋体" w:hint="eastAsia"/>
          <w:b/>
          <w:szCs w:val="21"/>
        </w:rPr>
        <w:t>本公司</w:t>
      </w:r>
      <w:r w:rsidR="007E478F" w:rsidRPr="00E2254C">
        <w:rPr>
          <w:rFonts w:ascii="宋体" w:hAnsi="宋体" w:cs="宋体"/>
          <w:b/>
          <w:szCs w:val="21"/>
        </w:rPr>
        <w:t>指定或认可的医疗</w:t>
      </w:r>
      <w:r w:rsidR="007E478F" w:rsidRPr="00E2254C">
        <w:rPr>
          <w:rFonts w:ascii="宋体" w:hAnsi="宋体" w:cs="宋体" w:hint="eastAsia"/>
          <w:b/>
          <w:szCs w:val="21"/>
        </w:rPr>
        <w:t>机构</w:t>
      </w:r>
      <w:r w:rsidRPr="00E2254C">
        <w:rPr>
          <w:rFonts w:ascii="宋体" w:hAnsi="宋体" w:cs="宋体" w:hint="eastAsia"/>
          <w:b/>
          <w:color w:val="000000"/>
          <w:szCs w:val="21"/>
        </w:rPr>
        <w:t>就诊发生的医疗费用；</w:t>
      </w:r>
    </w:p>
    <w:p w14:paraId="54C8BB4A" w14:textId="16F8AB28" w:rsidR="00C83979" w:rsidRPr="00E2254C" w:rsidRDefault="00C83979" w:rsidP="006A0838">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不符合入院标准、</w:t>
      </w:r>
      <w:proofErr w:type="gramStart"/>
      <w:r w:rsidRPr="00E2254C">
        <w:rPr>
          <w:rFonts w:ascii="宋体" w:hAnsi="宋体" w:cs="宋体" w:hint="eastAsia"/>
          <w:b/>
          <w:color w:val="000000"/>
          <w:szCs w:val="21"/>
        </w:rPr>
        <w:t>挂床住院</w:t>
      </w:r>
      <w:proofErr w:type="gramEnd"/>
      <w:r w:rsidRPr="00E2254C">
        <w:rPr>
          <w:rFonts w:ascii="宋体" w:hAnsi="宋体" w:cs="宋体" w:hint="eastAsia"/>
          <w:b/>
          <w:color w:val="000000"/>
          <w:szCs w:val="21"/>
        </w:rPr>
        <w:t>引起的治疗费用，住院病人应当出院而拒不出院，从医院确定符合出院条件之日起发生的医疗费用；</w:t>
      </w:r>
    </w:p>
    <w:p w14:paraId="4ABFA759" w14:textId="77777777" w:rsidR="00B569A9" w:rsidRPr="00E2254C" w:rsidRDefault="00AD79D6"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整容费用，对未表现出可疑细胞行为（如近期大小、形状、颜色发生改变）的良性皮肤损害的治疗、祛除及其他相关费用，痤疮、白</w:t>
      </w:r>
      <w:proofErr w:type="gramStart"/>
      <w:r w:rsidRPr="00E2254C">
        <w:rPr>
          <w:rFonts w:ascii="宋体" w:hAnsi="宋体" w:cs="宋体" w:hint="eastAsia"/>
          <w:b/>
          <w:color w:val="000000"/>
          <w:szCs w:val="21"/>
        </w:rPr>
        <w:t>癫</w:t>
      </w:r>
      <w:proofErr w:type="gramEnd"/>
      <w:r w:rsidRPr="00E2254C">
        <w:rPr>
          <w:rFonts w:ascii="宋体" w:hAnsi="宋体" w:cs="宋体" w:hint="eastAsia"/>
          <w:b/>
          <w:color w:val="000000"/>
          <w:szCs w:val="21"/>
        </w:rPr>
        <w:t>风、蜘蛛脉、除瘢痕疙瘩型外的其他瘢痕、纹身去除、皮肤变色治疗及其他相关费用，非医学必需的对浅表静脉曲张的治疗及其他相关费用，与脱发相关的治疗及其他相关费用，丰胸或缩</w:t>
      </w:r>
      <w:proofErr w:type="gramStart"/>
      <w:r w:rsidRPr="00E2254C">
        <w:rPr>
          <w:rFonts w:ascii="宋体" w:hAnsi="宋体" w:cs="宋体" w:hint="eastAsia"/>
          <w:b/>
          <w:color w:val="000000"/>
          <w:szCs w:val="21"/>
        </w:rPr>
        <w:t>胸手术</w:t>
      </w:r>
      <w:proofErr w:type="gramEnd"/>
      <w:r w:rsidRPr="00E2254C">
        <w:rPr>
          <w:rFonts w:ascii="宋体" w:hAnsi="宋体" w:cs="宋体" w:hint="eastAsia"/>
          <w:b/>
          <w:color w:val="000000"/>
          <w:szCs w:val="21"/>
        </w:rPr>
        <w:t>及其并发症治疗及其他相关费用，戒烟治疗及其他相关费用，减肥和任何为减肥接受的治疗、咨询、饮食费，减肥代餐费，与单纯性肥胖和病理性肥胖相关治疗及相应并发症治疗及其他相关费用，常规足部治疗及其他相关费用；</w:t>
      </w:r>
      <w:r w:rsidR="00B569A9" w:rsidRPr="00E2254C">
        <w:rPr>
          <w:rFonts w:ascii="宋体" w:hAnsi="宋体" w:cs="宋体" w:hint="eastAsia"/>
          <w:b/>
          <w:color w:val="000000"/>
          <w:szCs w:val="21"/>
        </w:rPr>
        <w:t>变性手术及前述手术的并发症或因前述手术导致的医疗事故所</w:t>
      </w:r>
      <w:r w:rsidR="00B569A9" w:rsidRPr="00E2254C">
        <w:rPr>
          <w:rFonts w:ascii="宋体" w:hAnsi="宋体" w:cs="宋体"/>
          <w:b/>
          <w:color w:val="000000"/>
          <w:szCs w:val="21"/>
        </w:rPr>
        <w:t>发生的损失、费用或责任</w:t>
      </w:r>
      <w:r w:rsidR="00B569A9" w:rsidRPr="00E2254C">
        <w:rPr>
          <w:rFonts w:ascii="宋体" w:hAnsi="宋体" w:cs="宋体" w:hint="eastAsia"/>
          <w:b/>
          <w:color w:val="000000"/>
          <w:szCs w:val="21"/>
        </w:rPr>
        <w:t>；</w:t>
      </w:r>
    </w:p>
    <w:p w14:paraId="3583EB35" w14:textId="74DDD5C2" w:rsidR="00AD79D6" w:rsidRPr="00E2254C" w:rsidRDefault="00AD79D6"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除齿科意外伤害治疗外的其他齿科医疗及相关费用（包括对咀嚼食物或咀嚼其他外物引起的牙齿伤害的医疗费、咨询费、检查费）；</w:t>
      </w:r>
    </w:p>
    <w:p w14:paraId="20E31CFC" w14:textId="77777777" w:rsidR="00AD79D6" w:rsidRPr="00E2254C" w:rsidRDefault="00AD79D6"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视觉治疗及其他相关费用（包括但不限于激光角膜切开术，准分子激光原位角膜</w:t>
      </w:r>
      <w:r w:rsidRPr="00E2254C">
        <w:rPr>
          <w:rFonts w:ascii="宋体" w:hAnsi="宋体" w:cs="宋体" w:hint="eastAsia"/>
          <w:b/>
          <w:color w:val="000000"/>
          <w:szCs w:val="21"/>
        </w:rPr>
        <w:lastRenderedPageBreak/>
        <w:t>磨镶术，老视，屈光不正（近视、远视、散光）校正手术及其他相关费用），任何用于治疗弱足、矫形足、不稳足、扁平足或足弓塌陷的器材费，任何与跗骨、跖骨相关的治疗费，对脚表面损害（如鸡眼、老茧、角质化）医疗（但有关骨外露、肌腱或韧带的手术不在此限）费；</w:t>
      </w:r>
    </w:p>
    <w:p w14:paraId="43DBA306" w14:textId="37ACA9A0" w:rsidR="002C02A8" w:rsidRPr="00E2254C" w:rsidRDefault="002C02A8"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 xml:space="preserve">未经医生建议自行进行任何治疗或未经医生处方自行购买药品产生的费用；虽持有医生处方，但未在开具处方的医生执业的医疗机构购买药品；虽持有医生建议，但治疗在非医疗机构进行或费用由非医疗机构收取；虽持有医生处方，但处方剂量超过 30 </w:t>
      </w:r>
      <w:proofErr w:type="gramStart"/>
      <w:r w:rsidRPr="00E2254C">
        <w:rPr>
          <w:rFonts w:ascii="宋体" w:hAnsi="宋体" w:cs="宋体" w:hint="eastAsia"/>
          <w:b/>
          <w:color w:val="000000"/>
          <w:szCs w:val="21"/>
        </w:rPr>
        <w:t>天部分</w:t>
      </w:r>
      <w:proofErr w:type="gramEnd"/>
      <w:r w:rsidRPr="00E2254C">
        <w:rPr>
          <w:rFonts w:ascii="宋体" w:hAnsi="宋体" w:cs="宋体" w:hint="eastAsia"/>
          <w:b/>
          <w:color w:val="000000"/>
          <w:szCs w:val="21"/>
        </w:rPr>
        <w:t>的药品费用；</w:t>
      </w:r>
    </w:p>
    <w:p w14:paraId="5C09EEDA" w14:textId="77777777" w:rsidR="00AD79D6" w:rsidRPr="00E2254C" w:rsidRDefault="00B569A9"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被保险人怀孕（含宫外孕）、流产、分娩（含剖腹产）、避孕、绝育手术、绝育后复通、治疗不孕不育症、人工受孕，产前产后检查及由以上原因导致的并发症；包皮环切术、包皮剥离术、包皮气囊扩张术、性功能障碍治疗所</w:t>
      </w:r>
      <w:r w:rsidRPr="00E2254C">
        <w:rPr>
          <w:rFonts w:ascii="宋体" w:hAnsi="宋体" w:cs="宋体"/>
          <w:b/>
          <w:color w:val="000000"/>
          <w:szCs w:val="21"/>
        </w:rPr>
        <w:t>发生的费用</w:t>
      </w:r>
      <w:r w:rsidRPr="00E2254C">
        <w:rPr>
          <w:rFonts w:ascii="宋体" w:hAnsi="宋体" w:cs="宋体" w:hint="eastAsia"/>
          <w:b/>
          <w:color w:val="000000"/>
          <w:szCs w:val="21"/>
        </w:rPr>
        <w:t>；</w:t>
      </w:r>
    </w:p>
    <w:p w14:paraId="7EE6FA12" w14:textId="77777777" w:rsidR="004167D5" w:rsidRPr="00E2254C" w:rsidRDefault="004167D5" w:rsidP="004167D5">
      <w:pPr>
        <w:pStyle w:val="10"/>
        <w:numPr>
          <w:ilvl w:val="0"/>
          <w:numId w:val="11"/>
        </w:numPr>
        <w:spacing w:after="0" w:line="360" w:lineRule="auto"/>
        <w:ind w:left="0" w:firstLine="422"/>
        <w:contextualSpacing/>
        <w:rPr>
          <w:rFonts w:ascii="宋体" w:hAnsi="宋体" w:cs="宋体"/>
          <w:b/>
          <w:color w:val="000000"/>
          <w:szCs w:val="21"/>
        </w:rPr>
      </w:pPr>
      <w:r w:rsidRPr="00E2254C">
        <w:rPr>
          <w:rFonts w:asciiTheme="majorEastAsia" w:eastAsiaTheme="majorEastAsia" w:hAnsiTheme="majorEastAsia" w:cs="宋体"/>
          <w:b/>
          <w:bCs/>
          <w:szCs w:val="21"/>
        </w:rPr>
        <w:t>预防、康复、休养或疗养、医疗咨询、健康体检、非处方药物、保健性或非疾病治疗类项目</w:t>
      </w:r>
      <w:r w:rsidRPr="00E2254C">
        <w:rPr>
          <w:rFonts w:asciiTheme="majorEastAsia" w:eastAsiaTheme="majorEastAsia" w:hAnsiTheme="majorEastAsia" w:cs="宋体" w:hint="eastAsia"/>
          <w:b/>
          <w:bCs/>
          <w:szCs w:val="21"/>
        </w:rPr>
        <w:t>、各种医疗咨询和健康预测，如健康咨询、睡眠咨询、性咨询、心理咨询（依照世界卫生组织《疾病和有关健康问题的国际统计分类》（ICD-10）确定的精神和行为障碍以外的一般心理问题，</w:t>
      </w:r>
      <w:proofErr w:type="gramStart"/>
      <w:r w:rsidRPr="00E2254C">
        <w:rPr>
          <w:rFonts w:asciiTheme="majorEastAsia" w:eastAsiaTheme="majorEastAsia" w:hAnsiTheme="majorEastAsia" w:cs="宋体" w:hint="eastAsia"/>
          <w:b/>
          <w:bCs/>
          <w:szCs w:val="21"/>
        </w:rPr>
        <w:t>如职场</w:t>
      </w:r>
      <w:proofErr w:type="gramEnd"/>
      <w:r w:rsidRPr="00E2254C">
        <w:rPr>
          <w:rFonts w:asciiTheme="majorEastAsia" w:eastAsiaTheme="majorEastAsia" w:hAnsiTheme="majorEastAsia" w:cs="宋体" w:hint="eastAsia"/>
          <w:b/>
          <w:bCs/>
          <w:szCs w:val="21"/>
        </w:rPr>
        <w:t>问题、家庭问题、婚恋问题、个人发展、情绪管理等）等费用</w:t>
      </w:r>
      <w:r w:rsidRPr="00E2254C">
        <w:rPr>
          <w:rFonts w:asciiTheme="majorEastAsia" w:eastAsiaTheme="majorEastAsia" w:hAnsiTheme="majorEastAsia" w:cs="宋体"/>
          <w:b/>
          <w:bCs/>
          <w:szCs w:val="21"/>
        </w:rPr>
        <w:t>；</w:t>
      </w:r>
      <w:r w:rsidRPr="00E2254C">
        <w:rPr>
          <w:rFonts w:asciiTheme="majorEastAsia" w:eastAsiaTheme="majorEastAsia" w:hAnsiTheme="majorEastAsia" w:cs="宋体" w:hint="eastAsia"/>
          <w:b/>
          <w:bCs/>
          <w:szCs w:val="21"/>
        </w:rPr>
        <w:t xml:space="preserve">  </w:t>
      </w:r>
      <w:r w:rsidRPr="00E2254C">
        <w:rPr>
          <w:rFonts w:asciiTheme="majorEastAsia" w:eastAsiaTheme="majorEastAsia" w:hAnsiTheme="majorEastAsia" w:cs="宋体"/>
          <w:b/>
          <w:bCs/>
          <w:szCs w:val="21"/>
        </w:rPr>
        <w:t xml:space="preserve">       </w:t>
      </w:r>
    </w:p>
    <w:p w14:paraId="036AFA6C" w14:textId="700D3270" w:rsidR="004167D5" w:rsidRPr="00E2254C" w:rsidRDefault="004167D5" w:rsidP="004167D5">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除心脏瓣膜、人工晶体、人工关节之外的其他人工器官材料费、安装和置换等费用、各种康复治疗器械、自用的按摩保健和治疗用品、所有非处方医疗器械，耐用医疗设备（指各种康复设备、矫形支具以及其他耐用医疗设备），</w:t>
      </w:r>
      <w:r w:rsidR="007D1818">
        <w:rPr>
          <w:rFonts w:ascii="宋体" w:hAnsi="宋体" w:cs="宋体"/>
          <w:b/>
          <w:color w:val="000000"/>
          <w:szCs w:val="21"/>
        </w:rPr>
        <w:t>眼镜或隐形眼镜、义齿、义眼、义肢、轮椅、拐杖、助听器</w:t>
      </w:r>
      <w:r w:rsidR="007D1818">
        <w:rPr>
          <w:rFonts w:ascii="宋体" w:hAnsi="宋体" w:cs="宋体" w:hint="eastAsia"/>
          <w:b/>
          <w:color w:val="000000"/>
          <w:szCs w:val="21"/>
        </w:rPr>
        <w:t>、</w:t>
      </w:r>
      <w:r w:rsidRPr="00E2254C">
        <w:rPr>
          <w:rFonts w:ascii="宋体" w:hAnsi="宋体" w:cs="宋体" w:hint="eastAsia"/>
          <w:b/>
          <w:color w:val="000000"/>
          <w:szCs w:val="21"/>
        </w:rPr>
        <w:t>被保险人作为器官捐献者摘除捐献器官</w:t>
      </w:r>
      <w:r w:rsidR="007D1818">
        <w:rPr>
          <w:rFonts w:ascii="宋体" w:hAnsi="宋体" w:cs="宋体" w:hint="eastAsia"/>
          <w:b/>
          <w:color w:val="000000"/>
          <w:szCs w:val="21"/>
        </w:rPr>
        <w:t>等，</w:t>
      </w:r>
      <w:r w:rsidR="007D1818">
        <w:rPr>
          <w:rFonts w:ascii="宋体" w:hAnsi="宋体" w:cs="宋体"/>
          <w:b/>
          <w:color w:val="000000"/>
          <w:szCs w:val="21"/>
        </w:rPr>
        <w:t>但</w:t>
      </w:r>
      <w:r w:rsidR="007D1818">
        <w:rPr>
          <w:rFonts w:ascii="宋体" w:hAnsi="宋体" w:cs="宋体" w:hint="eastAsia"/>
          <w:b/>
          <w:color w:val="000000"/>
          <w:szCs w:val="21"/>
        </w:rPr>
        <w:t>保险</w:t>
      </w:r>
      <w:r w:rsidR="007D1818">
        <w:rPr>
          <w:rFonts w:ascii="宋体" w:hAnsi="宋体" w:cs="宋体"/>
          <w:b/>
          <w:color w:val="000000"/>
          <w:szCs w:val="21"/>
        </w:rPr>
        <w:t>单</w:t>
      </w:r>
      <w:r w:rsidR="007D1818">
        <w:rPr>
          <w:rFonts w:ascii="宋体" w:hAnsi="宋体" w:cs="宋体" w:hint="eastAsia"/>
          <w:b/>
          <w:color w:val="000000"/>
          <w:szCs w:val="21"/>
        </w:rPr>
        <w:t>另有约定的</w:t>
      </w:r>
      <w:r w:rsidR="007D1818">
        <w:rPr>
          <w:rFonts w:ascii="宋体" w:hAnsi="宋体" w:cs="宋体"/>
          <w:b/>
          <w:color w:val="000000"/>
          <w:szCs w:val="21"/>
        </w:rPr>
        <w:t>除外</w:t>
      </w:r>
      <w:r w:rsidRPr="00E2254C">
        <w:rPr>
          <w:rFonts w:ascii="宋体" w:hAnsi="宋体" w:cs="宋体" w:hint="eastAsia"/>
          <w:b/>
          <w:color w:val="000000"/>
          <w:szCs w:val="21"/>
        </w:rPr>
        <w:t>；</w:t>
      </w:r>
    </w:p>
    <w:p w14:paraId="66C61AB7" w14:textId="77777777" w:rsidR="00AD79D6" w:rsidRPr="00E2254C" w:rsidRDefault="00AD79D6"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基因咨询、筛查、</w:t>
      </w:r>
      <w:bookmarkStart w:id="2" w:name="_GoBack"/>
      <w:bookmarkEnd w:id="2"/>
      <w:r w:rsidRPr="00E2254C">
        <w:rPr>
          <w:rFonts w:ascii="宋体" w:hAnsi="宋体" w:cs="宋体" w:hint="eastAsia"/>
          <w:b/>
          <w:color w:val="000000"/>
          <w:szCs w:val="21"/>
        </w:rPr>
        <w:t>检查和治疗及其他相关费用，试验性治疗费用，仅为改善或提高目前身体状况（包括但不限于中医调理）而发生的费用，成瘾性症状治疗费用，功能医学检查（包括但不限于全套个人化营养评估、抗氧化维生素分析、氧</w:t>
      </w:r>
      <w:proofErr w:type="gramStart"/>
      <w:r w:rsidRPr="00E2254C">
        <w:rPr>
          <w:rFonts w:ascii="宋体" w:hAnsi="宋体" w:cs="宋体" w:hint="eastAsia"/>
          <w:b/>
          <w:color w:val="000000"/>
          <w:szCs w:val="21"/>
        </w:rPr>
        <w:t>化压力</w:t>
      </w:r>
      <w:proofErr w:type="gramEnd"/>
      <w:r w:rsidRPr="00E2254C">
        <w:rPr>
          <w:rFonts w:ascii="宋体" w:hAnsi="宋体" w:cs="宋体" w:hint="eastAsia"/>
          <w:b/>
          <w:color w:val="000000"/>
          <w:szCs w:val="21"/>
        </w:rPr>
        <w:t>分析、营养与毒性元素分析、肠道免疫功能分析）费；</w:t>
      </w:r>
    </w:p>
    <w:p w14:paraId="58FBD098" w14:textId="77777777" w:rsidR="00AD79D6" w:rsidRPr="00E2254C" w:rsidRDefault="00AD79D6"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非处方开具的药品和设备费用，抗光老化药物、美容用品、大剂量维生素、维他命、健康滋补类中草药、膏方费，中草药代加工成粉剂、药丸、胶囊、胶或其他制剂发生的加工费，生长激素治疗及其他相关费用，眼镜、隐形眼镜费用；</w:t>
      </w:r>
    </w:p>
    <w:p w14:paraId="4F7E498F" w14:textId="77777777" w:rsidR="00AD79D6" w:rsidRPr="00E2254C" w:rsidRDefault="00AD79D6"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自动轮椅或自动床、舒适设备（如</w:t>
      </w:r>
      <w:proofErr w:type="gramStart"/>
      <w:r w:rsidRPr="00E2254C">
        <w:rPr>
          <w:rFonts w:ascii="宋体" w:hAnsi="宋体" w:cs="宋体" w:hint="eastAsia"/>
          <w:b/>
          <w:color w:val="000000"/>
          <w:szCs w:val="21"/>
        </w:rPr>
        <w:t>电话托臂和</w:t>
      </w:r>
      <w:proofErr w:type="gramEnd"/>
      <w:r w:rsidRPr="00E2254C">
        <w:rPr>
          <w:rFonts w:ascii="宋体" w:hAnsi="宋体" w:cs="宋体" w:hint="eastAsia"/>
          <w:b/>
          <w:color w:val="000000"/>
          <w:szCs w:val="21"/>
        </w:rPr>
        <w:t>床上多用桌）费，空气质量或温度调控设备（如空调、湿度调节器、除湿器和空气净化器）费，健身脚踏车、太阳能或加热</w:t>
      </w:r>
      <w:r w:rsidRPr="00E2254C">
        <w:rPr>
          <w:rFonts w:ascii="宋体" w:hAnsi="宋体" w:cs="宋体" w:hint="eastAsia"/>
          <w:b/>
          <w:color w:val="000000"/>
          <w:szCs w:val="21"/>
        </w:rPr>
        <w:lastRenderedPageBreak/>
        <w:t>灯、加热垫、坐浴盆、盥洗凳、浴缸凳、桑拿浴、升降机、涡流按摩浴、健身器材及其他类似设备费；</w:t>
      </w:r>
    </w:p>
    <w:p w14:paraId="3AD8D3D5" w14:textId="77777777" w:rsidR="00B569A9" w:rsidRPr="00E2254C" w:rsidRDefault="00B569A9"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采</w:t>
      </w:r>
      <w:r w:rsidRPr="00E2254C">
        <w:rPr>
          <w:rFonts w:ascii="宋体" w:hAnsi="宋体" w:cs="宋体"/>
          <w:b/>
          <w:color w:val="000000"/>
          <w:szCs w:val="21"/>
        </w:rPr>
        <w:t>用</w:t>
      </w:r>
      <w:r w:rsidRPr="00E2254C">
        <w:rPr>
          <w:rFonts w:ascii="宋体" w:hAnsi="宋体" w:cs="宋体" w:hint="eastAsia"/>
          <w:b/>
          <w:color w:val="000000"/>
          <w:szCs w:val="21"/>
        </w:rPr>
        <w:t>未被治疗所在地权威部门批准的治疗所发</w:t>
      </w:r>
      <w:r w:rsidRPr="00E2254C">
        <w:rPr>
          <w:rFonts w:ascii="宋体" w:hAnsi="宋体" w:cs="宋体"/>
          <w:b/>
          <w:color w:val="000000"/>
          <w:szCs w:val="21"/>
        </w:rPr>
        <w:t>生的费用</w:t>
      </w:r>
      <w:r w:rsidRPr="00E2254C">
        <w:rPr>
          <w:rFonts w:ascii="宋体" w:hAnsi="宋体" w:cs="宋体" w:hint="eastAsia"/>
          <w:b/>
          <w:color w:val="000000"/>
          <w:szCs w:val="21"/>
        </w:rPr>
        <w:t>，未获得治疗所在地政府许可或批准的药品或药物的费</w:t>
      </w:r>
      <w:r w:rsidRPr="00E2254C">
        <w:rPr>
          <w:rFonts w:ascii="宋体" w:hAnsi="宋体" w:cs="宋体"/>
          <w:b/>
          <w:color w:val="000000"/>
          <w:szCs w:val="21"/>
        </w:rPr>
        <w:t>用</w:t>
      </w:r>
      <w:r w:rsidRPr="00E2254C">
        <w:rPr>
          <w:rFonts w:ascii="宋体" w:hAnsi="宋体" w:cs="宋体" w:hint="eastAsia"/>
          <w:b/>
          <w:color w:val="000000"/>
          <w:szCs w:val="21"/>
        </w:rPr>
        <w:t>。</w:t>
      </w:r>
    </w:p>
    <w:p w14:paraId="2B4366E6" w14:textId="47BAD6F8" w:rsidR="00B569A9" w:rsidRPr="00E2254C" w:rsidRDefault="00B569A9"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等待期内出现的疾病，</w:t>
      </w:r>
      <w:r w:rsidR="00F70C31" w:rsidRPr="00E2254C">
        <w:rPr>
          <w:rFonts w:ascii="宋体" w:hAnsi="宋体" w:cs="宋体" w:hint="eastAsia"/>
          <w:b/>
          <w:color w:val="000000"/>
          <w:szCs w:val="21"/>
        </w:rPr>
        <w:t>投保前</w:t>
      </w:r>
      <w:r w:rsidR="00F70C31" w:rsidRPr="00E2254C">
        <w:rPr>
          <w:rFonts w:ascii="宋体" w:hAnsi="宋体" w:cs="宋体"/>
          <w:b/>
          <w:color w:val="000000"/>
          <w:szCs w:val="21"/>
        </w:rPr>
        <w:t>及</w:t>
      </w:r>
      <w:r w:rsidRPr="00E2254C">
        <w:rPr>
          <w:rFonts w:ascii="宋体" w:hAnsi="宋体" w:cs="宋体" w:hint="eastAsia"/>
          <w:b/>
          <w:color w:val="000000"/>
          <w:szCs w:val="21"/>
        </w:rPr>
        <w:t>等待期内接受检查但在等待期后确诊的疾病，</w:t>
      </w:r>
      <w:r w:rsidRPr="00E2254C">
        <w:rPr>
          <w:rFonts w:ascii="宋体" w:hAnsi="宋体" w:cs="宋体"/>
          <w:b/>
          <w:color w:val="000000"/>
          <w:szCs w:val="21"/>
        </w:rPr>
        <w:t>以及</w:t>
      </w:r>
      <w:r w:rsidRPr="00E2254C">
        <w:rPr>
          <w:rFonts w:ascii="宋体" w:hAnsi="宋体" w:cs="宋体" w:hint="eastAsia"/>
          <w:b/>
          <w:color w:val="000000"/>
          <w:szCs w:val="21"/>
        </w:rPr>
        <w:t>等待期内药物过敏、食物中毒、细菌或病毒感染（但因意外事故致有伤口而生感染者除外）或其他医疗导致的损</w:t>
      </w:r>
      <w:r w:rsidRPr="00E2254C">
        <w:rPr>
          <w:rFonts w:ascii="宋体" w:hAnsi="宋体" w:cs="宋体"/>
          <w:b/>
          <w:color w:val="000000"/>
          <w:szCs w:val="21"/>
        </w:rPr>
        <w:t>失、费用或责任</w:t>
      </w:r>
      <w:r w:rsidRPr="00E2254C">
        <w:rPr>
          <w:rFonts w:ascii="宋体" w:hAnsi="宋体" w:cs="宋体" w:hint="eastAsia"/>
          <w:b/>
          <w:color w:val="000000"/>
          <w:szCs w:val="21"/>
        </w:rPr>
        <w:t>；</w:t>
      </w:r>
    </w:p>
    <w:p w14:paraId="53CF5B32" w14:textId="6DF47BAD" w:rsidR="00017E79" w:rsidRPr="00E2254C" w:rsidRDefault="00B569A9"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各类医疗鉴定，包括但不限于医疗事故鉴定、</w:t>
      </w:r>
      <w:r w:rsidR="004167D5" w:rsidRPr="00E2254C">
        <w:rPr>
          <w:rFonts w:ascii="宋体" w:hAnsi="宋体" w:cs="宋体" w:hint="eastAsia"/>
          <w:b/>
          <w:color w:val="000000"/>
          <w:szCs w:val="21"/>
        </w:rPr>
        <w:t>精神病鉴定</w:t>
      </w:r>
      <w:r w:rsidR="004167D5" w:rsidRPr="00E2254C">
        <w:rPr>
          <w:rFonts w:ascii="宋体" w:hAnsi="宋体" w:cs="宋体"/>
          <w:b/>
          <w:color w:val="000000"/>
          <w:szCs w:val="21"/>
        </w:rPr>
        <w:t>、</w:t>
      </w:r>
      <w:r w:rsidRPr="00E2254C">
        <w:rPr>
          <w:rFonts w:ascii="宋体" w:hAnsi="宋体" w:cs="宋体" w:hint="eastAsia"/>
          <w:b/>
          <w:color w:val="000000"/>
          <w:szCs w:val="21"/>
        </w:rPr>
        <w:t>孕妇胎儿性别鉴定、验伤鉴定、亲子鉴定、遗传基因鉴定费用；</w:t>
      </w:r>
    </w:p>
    <w:p w14:paraId="54EA7E9B" w14:textId="15546060" w:rsidR="00D71803" w:rsidRPr="00E2254C" w:rsidRDefault="00B569A9" w:rsidP="004C5EC6">
      <w:pPr>
        <w:pStyle w:val="10"/>
        <w:numPr>
          <w:ilvl w:val="0"/>
          <w:numId w:val="11"/>
        </w:numPr>
        <w:spacing w:after="0" w:line="360" w:lineRule="auto"/>
        <w:ind w:left="0" w:firstLine="422"/>
        <w:contextualSpacing/>
        <w:rPr>
          <w:rFonts w:ascii="宋体" w:hAnsi="宋体" w:cs="宋体"/>
          <w:b/>
          <w:color w:val="000000"/>
          <w:szCs w:val="21"/>
        </w:rPr>
      </w:pPr>
      <w:r w:rsidRPr="00E2254C">
        <w:rPr>
          <w:rFonts w:ascii="宋体" w:hAnsi="宋体" w:cs="宋体" w:hint="eastAsia"/>
          <w:b/>
          <w:color w:val="000000"/>
          <w:szCs w:val="21"/>
        </w:rPr>
        <w:t>因职业病（</w:t>
      </w:r>
      <w:r w:rsidR="00065E18" w:rsidRPr="00E2254C">
        <w:rPr>
          <w:rFonts w:ascii="宋体" w:hAnsi="宋体" w:cs="宋体" w:hint="eastAsia"/>
          <w:b/>
          <w:color w:val="000000"/>
          <w:szCs w:val="21"/>
        </w:rPr>
        <w:t>释义</w:t>
      </w:r>
      <w:r w:rsidR="00CF2F5B" w:rsidRPr="00E2254C">
        <w:rPr>
          <w:rFonts w:ascii="宋体" w:hAnsi="宋体" w:cs="宋体" w:hint="eastAsia"/>
          <w:b/>
          <w:color w:val="000000"/>
          <w:szCs w:val="21"/>
        </w:rPr>
        <w:t>四十</w:t>
      </w:r>
      <w:r w:rsidR="00CE7C62">
        <w:rPr>
          <w:rFonts w:ascii="宋体" w:hAnsi="宋体" w:cs="宋体" w:hint="eastAsia"/>
          <w:b/>
          <w:color w:val="000000"/>
          <w:szCs w:val="21"/>
        </w:rPr>
        <w:t>二</w:t>
      </w:r>
      <w:r w:rsidRPr="00E2254C">
        <w:rPr>
          <w:rFonts w:ascii="宋体" w:hAnsi="宋体" w:cs="宋体" w:hint="eastAsia"/>
          <w:b/>
          <w:color w:val="000000"/>
          <w:szCs w:val="21"/>
        </w:rPr>
        <w:t>）、医疗事故（</w:t>
      </w:r>
      <w:r w:rsidR="00065E18" w:rsidRPr="00E2254C">
        <w:rPr>
          <w:rFonts w:ascii="宋体" w:hAnsi="宋体" w:cs="宋体" w:hint="eastAsia"/>
          <w:b/>
          <w:color w:val="000000"/>
          <w:szCs w:val="21"/>
        </w:rPr>
        <w:t>释义</w:t>
      </w:r>
      <w:r w:rsidR="00CF2F5B" w:rsidRPr="00E2254C">
        <w:rPr>
          <w:rFonts w:ascii="宋体" w:hAnsi="宋体" w:cs="宋体" w:hint="eastAsia"/>
          <w:b/>
          <w:color w:val="000000"/>
          <w:szCs w:val="21"/>
        </w:rPr>
        <w:t>四十</w:t>
      </w:r>
      <w:r w:rsidR="00CE7C62">
        <w:rPr>
          <w:rFonts w:ascii="宋体" w:hAnsi="宋体" w:cs="宋体" w:hint="eastAsia"/>
          <w:b/>
          <w:color w:val="000000"/>
          <w:szCs w:val="21"/>
        </w:rPr>
        <w:t>三</w:t>
      </w:r>
      <w:r w:rsidRPr="00E2254C">
        <w:rPr>
          <w:rFonts w:ascii="宋体" w:hAnsi="宋体" w:cs="宋体" w:hint="eastAsia"/>
          <w:b/>
          <w:color w:val="000000"/>
          <w:szCs w:val="21"/>
        </w:rPr>
        <w:t>）导致的医疗费用。</w:t>
      </w:r>
    </w:p>
    <w:p w14:paraId="4307DA4C" w14:textId="77777777" w:rsidR="005F35EB" w:rsidRPr="00E2254C" w:rsidRDefault="003D2043" w:rsidP="004C5EC6">
      <w:pPr>
        <w:pStyle w:val="1"/>
        <w:adjustRightInd/>
        <w:snapToGrid/>
        <w:spacing w:before="0" w:after="0" w:line="360" w:lineRule="auto"/>
        <w:ind w:left="0" w:firstLineChars="200" w:firstLine="482"/>
        <w:contextualSpacing/>
        <w:rPr>
          <w:rFonts w:ascii="宋体" w:hAnsi="宋体" w:cs="宋体"/>
          <w:sz w:val="24"/>
          <w:szCs w:val="21"/>
        </w:rPr>
      </w:pPr>
      <w:r w:rsidRPr="00E2254C">
        <w:rPr>
          <w:rFonts w:hint="eastAsia"/>
          <w:sz w:val="24"/>
          <w:szCs w:val="24"/>
        </w:rPr>
        <w:t>投保人、被保险人义务</w:t>
      </w:r>
    </w:p>
    <w:p w14:paraId="1F4E7538"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交费义务</w:t>
      </w:r>
    </w:p>
    <w:p w14:paraId="1FF3B67E" w14:textId="770B2E53" w:rsidR="00F542D6" w:rsidRPr="00E2254C" w:rsidRDefault="007B42FA" w:rsidP="004C5EC6">
      <w:pPr>
        <w:pStyle w:val="ad"/>
        <w:autoSpaceDE w:val="0"/>
        <w:autoSpaceDN w:val="0"/>
        <w:spacing w:after="0" w:line="360" w:lineRule="auto"/>
        <w:contextualSpacing/>
        <w:rPr>
          <w:rFonts w:ascii="宋体" w:hAnsi="宋体" w:cs="宋体"/>
          <w:b/>
          <w:color w:val="000000"/>
          <w:szCs w:val="21"/>
        </w:rPr>
      </w:pPr>
      <w:r w:rsidRPr="00E2254C">
        <w:rPr>
          <w:rFonts w:ascii="宋体" w:hAnsi="宋体" w:cs="宋体" w:hint="eastAsia"/>
          <w:color w:val="000000"/>
          <w:szCs w:val="21"/>
        </w:rPr>
        <w:t>投保人应当在本合同成立时交清保险费。</w:t>
      </w:r>
      <w:r w:rsidR="00702718" w:rsidRPr="00E2254C">
        <w:rPr>
          <w:rFonts w:ascii="宋体" w:hAnsi="宋体" w:cs="宋体" w:hint="eastAsia"/>
          <w:b/>
          <w:color w:val="000000"/>
          <w:szCs w:val="21"/>
        </w:rPr>
        <w:t>投保人未按约定交纳全部</w:t>
      </w:r>
      <w:r w:rsidRPr="00E2254C">
        <w:rPr>
          <w:rFonts w:ascii="宋体" w:hAnsi="宋体" w:cs="宋体" w:hint="eastAsia"/>
          <w:b/>
          <w:color w:val="000000"/>
          <w:szCs w:val="21"/>
        </w:rPr>
        <w:t>保险费</w:t>
      </w:r>
      <w:r w:rsidR="00702718" w:rsidRPr="00E2254C">
        <w:rPr>
          <w:rFonts w:ascii="宋体" w:hAnsi="宋体" w:cs="宋体" w:hint="eastAsia"/>
          <w:b/>
          <w:color w:val="000000"/>
          <w:szCs w:val="21"/>
        </w:rPr>
        <w:t>的</w:t>
      </w:r>
      <w:r w:rsidRPr="00E2254C">
        <w:rPr>
          <w:rFonts w:ascii="宋体" w:hAnsi="宋体" w:cs="宋体" w:hint="eastAsia"/>
          <w:b/>
          <w:color w:val="000000"/>
          <w:szCs w:val="21"/>
        </w:rPr>
        <w:t>，</w:t>
      </w:r>
      <w:r w:rsidR="00702718" w:rsidRPr="00E2254C">
        <w:rPr>
          <w:rFonts w:ascii="宋体" w:hAnsi="宋体" w:cs="宋体" w:hint="eastAsia"/>
          <w:b/>
          <w:color w:val="000000"/>
          <w:szCs w:val="21"/>
        </w:rPr>
        <w:t>保险</w:t>
      </w:r>
      <w:r w:rsidRPr="00E2254C">
        <w:rPr>
          <w:rFonts w:ascii="宋体" w:hAnsi="宋体" w:cs="宋体" w:hint="eastAsia"/>
          <w:b/>
          <w:color w:val="000000"/>
          <w:szCs w:val="21"/>
        </w:rPr>
        <w:t>合同不生效，</w:t>
      </w:r>
      <w:r w:rsidR="00993467" w:rsidRPr="00E2254C">
        <w:rPr>
          <w:rFonts w:ascii="宋体" w:hAnsi="宋体" w:cs="宋体" w:hint="eastAsia"/>
          <w:b/>
          <w:color w:val="000000"/>
          <w:szCs w:val="21"/>
        </w:rPr>
        <w:t>本公司</w:t>
      </w:r>
      <w:r w:rsidRPr="00E2254C">
        <w:rPr>
          <w:rFonts w:ascii="宋体" w:hAnsi="宋体" w:cs="宋体" w:hint="eastAsia"/>
          <w:b/>
          <w:color w:val="000000"/>
          <w:szCs w:val="21"/>
        </w:rPr>
        <w:t>对</w:t>
      </w:r>
      <w:r w:rsidR="00702718" w:rsidRPr="00E2254C">
        <w:rPr>
          <w:rFonts w:ascii="宋体" w:hAnsi="宋体" w:cs="宋体" w:hint="eastAsia"/>
          <w:b/>
          <w:color w:val="000000"/>
          <w:szCs w:val="21"/>
        </w:rPr>
        <w:t>保险合同生效</w:t>
      </w:r>
      <w:r w:rsidR="00B277F0" w:rsidRPr="00E2254C">
        <w:rPr>
          <w:rFonts w:ascii="宋体" w:hAnsi="宋体" w:cs="宋体" w:hint="eastAsia"/>
          <w:b/>
          <w:color w:val="000000"/>
          <w:szCs w:val="21"/>
        </w:rPr>
        <w:t>前</w:t>
      </w:r>
      <w:r w:rsidRPr="00E2254C">
        <w:rPr>
          <w:rFonts w:ascii="宋体" w:hAnsi="宋体" w:cs="宋体" w:hint="eastAsia"/>
          <w:b/>
          <w:color w:val="000000"/>
          <w:szCs w:val="21"/>
        </w:rPr>
        <w:t>发生的保险事故不承担保险责任。</w:t>
      </w:r>
    </w:p>
    <w:p w14:paraId="63ACCEBF"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如实告知</w:t>
      </w:r>
    </w:p>
    <w:p w14:paraId="77846075" w14:textId="77777777" w:rsidR="00191724" w:rsidRPr="00E2254C" w:rsidRDefault="007B42FA" w:rsidP="004C5EC6">
      <w:pPr>
        <w:pStyle w:val="10"/>
        <w:autoSpaceDE w:val="0"/>
        <w:autoSpaceDN w:val="0"/>
        <w:spacing w:after="0" w:line="360" w:lineRule="auto"/>
        <w:ind w:firstLine="422"/>
        <w:contextualSpacing/>
        <w:rPr>
          <w:rFonts w:ascii="宋体" w:hAnsi="宋体" w:cs="宋体"/>
          <w:b/>
          <w:color w:val="000000"/>
          <w:szCs w:val="21"/>
        </w:rPr>
      </w:pPr>
      <w:r w:rsidRPr="00E2254C">
        <w:rPr>
          <w:rFonts w:ascii="宋体" w:hAnsi="宋体" w:cs="宋体" w:hint="eastAsia"/>
          <w:b/>
          <w:color w:val="000000"/>
          <w:szCs w:val="21"/>
        </w:rPr>
        <w:t>订立保险合同时，本公司就投保人或者被保险人的有关情况提出询问的，投保人应当如实告知。</w:t>
      </w:r>
    </w:p>
    <w:p w14:paraId="2C755800" w14:textId="77777777" w:rsidR="00191724" w:rsidRPr="00E2254C" w:rsidRDefault="003D2043" w:rsidP="004C5EC6">
      <w:pPr>
        <w:pStyle w:val="10"/>
        <w:autoSpaceDE w:val="0"/>
        <w:autoSpaceDN w:val="0"/>
        <w:spacing w:after="0" w:line="360" w:lineRule="auto"/>
        <w:ind w:firstLine="422"/>
        <w:contextualSpacing/>
        <w:rPr>
          <w:rFonts w:ascii="宋体" w:hAnsi="宋体" w:cs="宋体"/>
          <w:b/>
          <w:szCs w:val="21"/>
        </w:rPr>
      </w:pPr>
      <w:r w:rsidRPr="00E2254C">
        <w:rPr>
          <w:rFonts w:ascii="宋体" w:hAnsi="宋体" w:cs="宋体" w:hint="eastAsia"/>
          <w:b/>
          <w:szCs w:val="21"/>
        </w:rPr>
        <w:t>投保人故意或者因重大过失未履行前款规定的如实告知义务，足以影响</w:t>
      </w:r>
      <w:r w:rsidR="000C08BC" w:rsidRPr="00E2254C">
        <w:rPr>
          <w:rFonts w:ascii="宋体" w:hAnsi="宋体" w:cs="宋体" w:hint="eastAsia"/>
          <w:b/>
          <w:szCs w:val="21"/>
        </w:rPr>
        <w:t>本公司</w:t>
      </w:r>
      <w:r w:rsidRPr="00E2254C">
        <w:rPr>
          <w:rFonts w:ascii="宋体" w:hAnsi="宋体" w:cs="宋体" w:hint="eastAsia"/>
          <w:b/>
          <w:szCs w:val="21"/>
        </w:rPr>
        <w:t>决定是否同意承保或者提高保险费率的，</w:t>
      </w:r>
      <w:r w:rsidR="000C08BC" w:rsidRPr="00E2254C">
        <w:rPr>
          <w:rFonts w:ascii="宋体" w:hAnsi="宋体" w:cs="宋体" w:hint="eastAsia"/>
          <w:b/>
          <w:szCs w:val="21"/>
        </w:rPr>
        <w:t>本公司</w:t>
      </w:r>
      <w:r w:rsidRPr="00E2254C">
        <w:rPr>
          <w:rFonts w:ascii="宋体" w:hAnsi="宋体" w:cs="宋体" w:hint="eastAsia"/>
          <w:b/>
          <w:szCs w:val="21"/>
        </w:rPr>
        <w:t>有权解除合同。</w:t>
      </w:r>
    </w:p>
    <w:p w14:paraId="2CBDB644" w14:textId="77777777" w:rsidR="00191724" w:rsidRPr="00E2254C" w:rsidRDefault="003D2043" w:rsidP="004C5EC6">
      <w:pPr>
        <w:pStyle w:val="10"/>
        <w:autoSpaceDE w:val="0"/>
        <w:autoSpaceDN w:val="0"/>
        <w:spacing w:after="0" w:line="360" w:lineRule="auto"/>
        <w:contextualSpacing/>
        <w:rPr>
          <w:rFonts w:ascii="宋体" w:hAnsi="宋体" w:cs="宋体"/>
          <w:szCs w:val="21"/>
        </w:rPr>
      </w:pPr>
      <w:r w:rsidRPr="00E2254C">
        <w:rPr>
          <w:rFonts w:ascii="宋体" w:hAnsi="宋体" w:cs="宋体" w:hint="eastAsia"/>
          <w:szCs w:val="21"/>
        </w:rPr>
        <w:t>前款规定的合同解除权，自</w:t>
      </w:r>
      <w:r w:rsidR="000C08BC" w:rsidRPr="00E2254C">
        <w:rPr>
          <w:rFonts w:ascii="宋体" w:hAnsi="宋体" w:cs="宋体" w:hint="eastAsia"/>
          <w:szCs w:val="21"/>
        </w:rPr>
        <w:t>本公司</w:t>
      </w:r>
      <w:r w:rsidRPr="00E2254C">
        <w:rPr>
          <w:rFonts w:ascii="宋体" w:hAnsi="宋体" w:cs="宋体" w:hint="eastAsia"/>
          <w:szCs w:val="21"/>
        </w:rPr>
        <w:t>知道有解除事由之日起，超过三十日不行使而消灭。</w:t>
      </w:r>
    </w:p>
    <w:p w14:paraId="05062660" w14:textId="77777777" w:rsidR="00191724" w:rsidRPr="00E2254C" w:rsidRDefault="003D2043" w:rsidP="004C5EC6">
      <w:pPr>
        <w:pStyle w:val="10"/>
        <w:autoSpaceDE w:val="0"/>
        <w:autoSpaceDN w:val="0"/>
        <w:spacing w:after="0" w:line="360" w:lineRule="auto"/>
        <w:ind w:firstLine="422"/>
        <w:contextualSpacing/>
        <w:rPr>
          <w:rFonts w:ascii="宋体" w:hAnsi="宋体" w:cs="宋体"/>
          <w:b/>
          <w:szCs w:val="21"/>
        </w:rPr>
      </w:pPr>
      <w:r w:rsidRPr="00E2254C">
        <w:rPr>
          <w:rFonts w:ascii="宋体" w:hAnsi="宋体" w:cs="宋体" w:hint="eastAsia"/>
          <w:b/>
          <w:szCs w:val="21"/>
        </w:rPr>
        <w:t>投保人故意不履行如实告知义务的，</w:t>
      </w:r>
      <w:r w:rsidR="000C08BC" w:rsidRPr="00E2254C">
        <w:rPr>
          <w:rFonts w:ascii="宋体" w:hAnsi="宋体" w:cs="宋体" w:hint="eastAsia"/>
          <w:b/>
          <w:szCs w:val="21"/>
        </w:rPr>
        <w:t>本公司</w:t>
      </w:r>
      <w:r w:rsidRPr="00E2254C">
        <w:rPr>
          <w:rFonts w:ascii="宋体" w:hAnsi="宋体" w:cs="宋体" w:hint="eastAsia"/>
          <w:b/>
          <w:szCs w:val="21"/>
        </w:rPr>
        <w:t>对于合同解除前发生的保险事故，不承担给付保险金的责任，并不退还保险费。</w:t>
      </w:r>
    </w:p>
    <w:p w14:paraId="57FAD1EB" w14:textId="77777777" w:rsidR="00191724" w:rsidRPr="00E2254C" w:rsidRDefault="003D2043" w:rsidP="004C5EC6">
      <w:pPr>
        <w:pStyle w:val="10"/>
        <w:autoSpaceDE w:val="0"/>
        <w:autoSpaceDN w:val="0"/>
        <w:spacing w:after="0" w:line="360" w:lineRule="auto"/>
        <w:ind w:firstLine="422"/>
        <w:contextualSpacing/>
        <w:rPr>
          <w:rFonts w:ascii="宋体" w:hAnsi="宋体" w:cs="宋体"/>
          <w:b/>
          <w:szCs w:val="21"/>
        </w:rPr>
      </w:pPr>
      <w:r w:rsidRPr="00E2254C">
        <w:rPr>
          <w:rFonts w:ascii="宋体" w:hAnsi="宋体" w:cs="宋体" w:hint="eastAsia"/>
          <w:b/>
          <w:szCs w:val="21"/>
        </w:rPr>
        <w:t>投保人因重大过失未履行如实告知义务，对保险事故的发生有严重影响的，</w:t>
      </w:r>
      <w:r w:rsidR="000C08BC" w:rsidRPr="00E2254C">
        <w:rPr>
          <w:rFonts w:ascii="宋体" w:hAnsi="宋体" w:cs="宋体" w:hint="eastAsia"/>
          <w:b/>
          <w:szCs w:val="21"/>
        </w:rPr>
        <w:t>本公司</w:t>
      </w:r>
      <w:r w:rsidRPr="00E2254C">
        <w:rPr>
          <w:rFonts w:ascii="宋体" w:hAnsi="宋体" w:cs="宋体" w:hint="eastAsia"/>
          <w:b/>
          <w:szCs w:val="21"/>
        </w:rPr>
        <w:t>对于合同解除前发生的保险事故，不承担给付保险金的责任，但应当退还</w:t>
      </w:r>
      <w:r w:rsidR="00754CDA" w:rsidRPr="00E2254C">
        <w:rPr>
          <w:rFonts w:ascii="宋体" w:hAnsi="宋体" w:cs="宋体" w:hint="eastAsia"/>
          <w:b/>
          <w:szCs w:val="21"/>
        </w:rPr>
        <w:t>保险期间内剩余天数</w:t>
      </w:r>
      <w:r w:rsidR="008F59E0" w:rsidRPr="00E2254C">
        <w:rPr>
          <w:rFonts w:ascii="宋体" w:hAnsi="宋体" w:cs="宋体" w:hint="eastAsia"/>
          <w:b/>
          <w:szCs w:val="21"/>
        </w:rPr>
        <w:t>按日</w:t>
      </w:r>
      <w:r w:rsidR="008F59E0" w:rsidRPr="00E2254C">
        <w:rPr>
          <w:rFonts w:ascii="宋体" w:hAnsi="宋体" w:cs="宋体"/>
          <w:b/>
          <w:szCs w:val="21"/>
        </w:rPr>
        <w:t>计算的</w:t>
      </w:r>
      <w:r w:rsidRPr="00E2254C">
        <w:rPr>
          <w:rFonts w:ascii="宋体" w:hAnsi="宋体" w:cs="宋体" w:hint="eastAsia"/>
          <w:b/>
          <w:szCs w:val="21"/>
        </w:rPr>
        <w:t>保险费。</w:t>
      </w:r>
    </w:p>
    <w:p w14:paraId="4C54022E" w14:textId="77777777" w:rsidR="00F542D6" w:rsidRPr="00E2254C" w:rsidRDefault="000C08BC" w:rsidP="00867D25">
      <w:pPr>
        <w:pStyle w:val="10"/>
        <w:autoSpaceDE w:val="0"/>
        <w:autoSpaceDN w:val="0"/>
        <w:spacing w:after="0" w:line="360" w:lineRule="auto"/>
        <w:ind w:firstLine="422"/>
        <w:contextualSpacing/>
        <w:rPr>
          <w:rFonts w:ascii="宋体" w:hAnsi="宋体" w:cs="宋体"/>
          <w:b/>
          <w:szCs w:val="21"/>
        </w:rPr>
      </w:pPr>
      <w:r w:rsidRPr="00E2254C">
        <w:rPr>
          <w:rFonts w:ascii="宋体" w:hAnsi="宋体" w:cs="宋体" w:hint="eastAsia"/>
          <w:b/>
          <w:szCs w:val="21"/>
        </w:rPr>
        <w:t>本公司</w:t>
      </w:r>
      <w:r w:rsidR="003D2043" w:rsidRPr="00E2254C">
        <w:rPr>
          <w:rFonts w:ascii="宋体" w:hAnsi="宋体" w:cs="宋体" w:hint="eastAsia"/>
          <w:b/>
          <w:szCs w:val="21"/>
        </w:rPr>
        <w:t>在合同订立时已经知道投保人未如实告知的情况的，</w:t>
      </w:r>
      <w:r w:rsidRPr="00E2254C">
        <w:rPr>
          <w:rFonts w:ascii="宋体" w:hAnsi="宋体" w:cs="宋体" w:hint="eastAsia"/>
          <w:b/>
          <w:szCs w:val="21"/>
        </w:rPr>
        <w:t>本公司</w:t>
      </w:r>
      <w:r w:rsidR="003D2043" w:rsidRPr="00E2254C">
        <w:rPr>
          <w:rFonts w:ascii="宋体" w:hAnsi="宋体" w:cs="宋体" w:hint="eastAsia"/>
          <w:b/>
          <w:szCs w:val="21"/>
        </w:rPr>
        <w:t>不得解除合同；发生保险事故的，</w:t>
      </w:r>
      <w:r w:rsidRPr="00E2254C">
        <w:rPr>
          <w:rFonts w:ascii="宋体" w:hAnsi="宋体" w:cs="宋体" w:hint="eastAsia"/>
          <w:b/>
          <w:szCs w:val="21"/>
        </w:rPr>
        <w:t>本公司</w:t>
      </w:r>
      <w:r w:rsidR="003D2043" w:rsidRPr="00E2254C">
        <w:rPr>
          <w:rFonts w:ascii="宋体" w:hAnsi="宋体" w:cs="宋体" w:hint="eastAsia"/>
          <w:b/>
          <w:szCs w:val="21"/>
        </w:rPr>
        <w:t>应当承担给付保险金的责任。</w:t>
      </w:r>
    </w:p>
    <w:p w14:paraId="4DE4886F"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住址或通讯地址变更告知义务</w:t>
      </w:r>
    </w:p>
    <w:p w14:paraId="5352EF7A" w14:textId="77777777" w:rsidR="00883C78" w:rsidRPr="00E2254C" w:rsidRDefault="003D2043" w:rsidP="004C5EC6">
      <w:pPr>
        <w:pStyle w:val="10"/>
        <w:autoSpaceDE w:val="0"/>
        <w:autoSpaceDN w:val="0"/>
        <w:spacing w:after="0" w:line="360" w:lineRule="auto"/>
        <w:ind w:firstLine="422"/>
        <w:contextualSpacing/>
        <w:rPr>
          <w:rFonts w:ascii="宋体" w:hAnsi="宋体" w:cs="宋体"/>
          <w:b/>
          <w:szCs w:val="21"/>
        </w:rPr>
      </w:pPr>
      <w:r w:rsidRPr="00E2254C">
        <w:rPr>
          <w:rFonts w:ascii="宋体" w:hAnsi="宋体" w:cs="宋体" w:hint="eastAsia"/>
          <w:b/>
          <w:szCs w:val="21"/>
        </w:rPr>
        <w:t>投保人住所或通讯地址变更时，应及时以书面形式通知</w:t>
      </w:r>
      <w:r w:rsidR="000C08BC" w:rsidRPr="00E2254C">
        <w:rPr>
          <w:rFonts w:ascii="宋体" w:hAnsi="宋体" w:cs="宋体" w:hint="eastAsia"/>
          <w:b/>
          <w:szCs w:val="21"/>
        </w:rPr>
        <w:t>本公司</w:t>
      </w:r>
      <w:r w:rsidRPr="00E2254C">
        <w:rPr>
          <w:rFonts w:ascii="宋体" w:hAnsi="宋体" w:cs="宋体" w:hint="eastAsia"/>
          <w:b/>
          <w:szCs w:val="21"/>
        </w:rPr>
        <w:t>。投保人未通知的，</w:t>
      </w:r>
      <w:r w:rsidR="000C08BC" w:rsidRPr="00E2254C">
        <w:rPr>
          <w:rFonts w:ascii="宋体" w:hAnsi="宋体" w:cs="宋体" w:hint="eastAsia"/>
          <w:b/>
          <w:szCs w:val="21"/>
        </w:rPr>
        <w:t>本公</w:t>
      </w:r>
      <w:r w:rsidR="000C08BC" w:rsidRPr="00E2254C">
        <w:rPr>
          <w:rFonts w:ascii="宋体" w:hAnsi="宋体" w:cs="宋体" w:hint="eastAsia"/>
          <w:b/>
          <w:szCs w:val="21"/>
        </w:rPr>
        <w:lastRenderedPageBreak/>
        <w:t>司</w:t>
      </w:r>
      <w:r w:rsidRPr="00E2254C">
        <w:rPr>
          <w:rFonts w:ascii="宋体" w:hAnsi="宋体" w:cs="宋体" w:hint="eastAsia"/>
          <w:b/>
          <w:szCs w:val="21"/>
        </w:rPr>
        <w:t>按本合同所载的最后住所或通讯地址发送的有关通知，均视为已发送给投保人。</w:t>
      </w:r>
    </w:p>
    <w:p w14:paraId="2FB9FD67" w14:textId="77777777" w:rsidR="00883C78" w:rsidRPr="00E2254C" w:rsidRDefault="00883C78" w:rsidP="004C5EC6">
      <w:pPr>
        <w:pStyle w:val="2"/>
        <w:adjustRightInd/>
        <w:snapToGrid/>
        <w:spacing w:line="360" w:lineRule="auto"/>
        <w:ind w:left="0" w:firstLineChars="200" w:firstLine="422"/>
        <w:contextualSpacing/>
        <w:jc w:val="both"/>
        <w:rPr>
          <w:rFonts w:cs="宋体"/>
        </w:rPr>
      </w:pPr>
      <w:r w:rsidRPr="00E2254C">
        <w:rPr>
          <w:rFonts w:cs="宋体" w:hint="eastAsia"/>
        </w:rPr>
        <w:t>年龄的确定及年龄错误的处理</w:t>
      </w:r>
    </w:p>
    <w:p w14:paraId="0D3B2958" w14:textId="77777777" w:rsidR="00883C78" w:rsidRPr="00E2254C" w:rsidRDefault="00883C78" w:rsidP="004C5EC6">
      <w:pPr>
        <w:pStyle w:val="10"/>
        <w:autoSpaceDE w:val="0"/>
        <w:autoSpaceDN w:val="0"/>
        <w:spacing w:after="0" w:line="360" w:lineRule="auto"/>
        <w:contextualSpacing/>
        <w:rPr>
          <w:rFonts w:ascii="宋体" w:hAnsi="宋体" w:cs="宋体"/>
          <w:color w:val="000000"/>
          <w:szCs w:val="21"/>
        </w:rPr>
      </w:pPr>
      <w:r w:rsidRPr="00E2254C">
        <w:rPr>
          <w:rFonts w:ascii="宋体" w:hAnsi="宋体" w:cs="宋体" w:hint="eastAsia"/>
          <w:color w:val="000000"/>
          <w:szCs w:val="21"/>
        </w:rPr>
        <w:t>被保险人的年龄，以法定身份证件登记的</w:t>
      </w:r>
      <w:r w:rsidRPr="00E2254C">
        <w:rPr>
          <w:rFonts w:ascii="宋体" w:hAnsi="宋体" w:hint="eastAsia"/>
          <w:color w:val="000000"/>
        </w:rPr>
        <w:t>周岁</w:t>
      </w:r>
      <w:r w:rsidRPr="00E2254C">
        <w:rPr>
          <w:rFonts w:ascii="宋体" w:hAnsi="宋体" w:cs="宋体" w:hint="eastAsia"/>
          <w:color w:val="000000"/>
          <w:szCs w:val="21"/>
        </w:rPr>
        <w:t>年龄为准。投保人在申请投保时，应按被保险人的周岁年龄填写。</w:t>
      </w:r>
    </w:p>
    <w:p w14:paraId="31ADCF0A" w14:textId="77777777" w:rsidR="00883C78" w:rsidRPr="00E2254C" w:rsidRDefault="00883C78" w:rsidP="004C5EC6">
      <w:pPr>
        <w:pStyle w:val="10"/>
        <w:autoSpaceDE w:val="0"/>
        <w:autoSpaceDN w:val="0"/>
        <w:spacing w:after="0" w:line="360" w:lineRule="auto"/>
        <w:ind w:firstLine="422"/>
        <w:contextualSpacing/>
        <w:rPr>
          <w:rFonts w:ascii="宋体" w:hAnsi="宋体" w:cs="宋体"/>
          <w:b/>
          <w:color w:val="000000"/>
          <w:szCs w:val="21"/>
        </w:rPr>
      </w:pPr>
      <w:r w:rsidRPr="00E2254C">
        <w:rPr>
          <w:rFonts w:ascii="宋体" w:hAnsi="宋体" w:cs="宋体" w:hint="eastAsia"/>
          <w:b/>
          <w:color w:val="000000"/>
          <w:szCs w:val="21"/>
        </w:rPr>
        <w:t>投保人申报的被保险人年龄不真实，且真实年龄不符合本合同的承保年龄范围，本公司对该被保险人发</w:t>
      </w:r>
      <w:r w:rsidRPr="00E2254C">
        <w:rPr>
          <w:rFonts w:ascii="宋体" w:hAnsi="宋体" w:cs="宋体"/>
          <w:b/>
          <w:color w:val="000000"/>
          <w:szCs w:val="21"/>
        </w:rPr>
        <w:t>生的保险事故</w:t>
      </w:r>
      <w:r w:rsidRPr="00E2254C">
        <w:rPr>
          <w:rFonts w:ascii="宋体" w:hAnsi="宋体" w:cs="宋体" w:hint="eastAsia"/>
          <w:b/>
          <w:color w:val="000000"/>
          <w:szCs w:val="21"/>
        </w:rPr>
        <w:t>不承</w:t>
      </w:r>
      <w:r w:rsidRPr="00E2254C">
        <w:rPr>
          <w:rFonts w:ascii="宋体" w:hAnsi="宋体" w:cs="宋体"/>
          <w:b/>
          <w:color w:val="000000"/>
          <w:szCs w:val="21"/>
        </w:rPr>
        <w:t>担</w:t>
      </w:r>
      <w:r w:rsidRPr="00E2254C">
        <w:rPr>
          <w:rFonts w:ascii="宋体" w:hAnsi="宋体" w:cs="宋体" w:hint="eastAsia"/>
          <w:b/>
          <w:color w:val="000000"/>
          <w:szCs w:val="21"/>
        </w:rPr>
        <w:t>给付保</w:t>
      </w:r>
      <w:r w:rsidRPr="00E2254C">
        <w:rPr>
          <w:rFonts w:ascii="宋体" w:hAnsi="宋体" w:cs="宋体"/>
          <w:b/>
          <w:color w:val="000000"/>
          <w:szCs w:val="21"/>
        </w:rPr>
        <w:t>险金的</w:t>
      </w:r>
      <w:r w:rsidRPr="00E2254C">
        <w:rPr>
          <w:rFonts w:ascii="宋体" w:hAnsi="宋体" w:cs="宋体" w:hint="eastAsia"/>
          <w:b/>
          <w:color w:val="000000"/>
          <w:szCs w:val="21"/>
        </w:rPr>
        <w:t>责任，且本公司有</w:t>
      </w:r>
      <w:r w:rsidRPr="00E2254C">
        <w:rPr>
          <w:rFonts w:ascii="宋体" w:hAnsi="宋体" w:cs="宋体"/>
          <w:b/>
          <w:color w:val="000000"/>
          <w:szCs w:val="21"/>
        </w:rPr>
        <w:t>权</w:t>
      </w:r>
      <w:r w:rsidRPr="00E2254C">
        <w:rPr>
          <w:rFonts w:ascii="宋体" w:hAnsi="宋体" w:cs="宋体" w:hint="eastAsia"/>
          <w:b/>
          <w:color w:val="000000"/>
          <w:szCs w:val="21"/>
        </w:rPr>
        <w:t>解除合同</w:t>
      </w:r>
      <w:r w:rsidRPr="00E2254C">
        <w:rPr>
          <w:rFonts w:ascii="宋体" w:hAnsi="宋体" w:cs="宋体" w:hint="eastAsia"/>
          <w:color w:val="000000"/>
          <w:szCs w:val="21"/>
        </w:rPr>
        <w:t>，</w:t>
      </w:r>
      <w:r w:rsidRPr="00E2254C">
        <w:rPr>
          <w:rFonts w:ascii="宋体" w:hAnsi="宋体" w:cs="宋体" w:hint="eastAsia"/>
          <w:b/>
          <w:color w:val="000000"/>
          <w:szCs w:val="21"/>
        </w:rPr>
        <w:t>并向投保人</w:t>
      </w:r>
      <w:r w:rsidRPr="00E2254C">
        <w:rPr>
          <w:rFonts w:ascii="宋体" w:hAnsi="宋体" w:cs="宋体" w:hint="eastAsia"/>
          <w:b/>
          <w:szCs w:val="21"/>
        </w:rPr>
        <w:t>退还</w:t>
      </w:r>
      <w:r w:rsidRPr="00E2254C">
        <w:rPr>
          <w:rFonts w:ascii="宋体" w:hAnsi="宋体" w:cs="宋体" w:hint="eastAsia"/>
          <w:b/>
          <w:color w:val="000000"/>
          <w:szCs w:val="21"/>
        </w:rPr>
        <w:t>保险期间内剩余天数</w:t>
      </w:r>
      <w:r w:rsidRPr="00E2254C">
        <w:rPr>
          <w:rFonts w:ascii="宋体" w:hAnsi="宋体" w:cs="宋体" w:hint="eastAsia"/>
          <w:b/>
          <w:szCs w:val="21"/>
        </w:rPr>
        <w:t>按日</w:t>
      </w:r>
      <w:r w:rsidRPr="00E2254C">
        <w:rPr>
          <w:rFonts w:ascii="宋体" w:hAnsi="宋体" w:cs="宋体"/>
          <w:b/>
          <w:szCs w:val="21"/>
        </w:rPr>
        <w:t>计算的</w:t>
      </w:r>
      <w:r w:rsidRPr="00E2254C">
        <w:rPr>
          <w:rFonts w:ascii="宋体" w:hAnsi="宋体" w:cs="宋体" w:hint="eastAsia"/>
          <w:b/>
          <w:szCs w:val="21"/>
        </w:rPr>
        <w:t>保险费</w:t>
      </w:r>
      <w:r w:rsidRPr="00E2254C">
        <w:rPr>
          <w:rFonts w:ascii="宋体" w:hAnsi="宋体" w:cs="宋体"/>
          <w:b/>
          <w:szCs w:val="21"/>
        </w:rPr>
        <w:t>。</w:t>
      </w:r>
    </w:p>
    <w:p w14:paraId="73EC83B4" w14:textId="77777777" w:rsidR="00883C78" w:rsidRPr="00E2254C" w:rsidRDefault="00883C78" w:rsidP="004C5EC6">
      <w:pPr>
        <w:pStyle w:val="10"/>
        <w:autoSpaceDE w:val="0"/>
        <w:autoSpaceDN w:val="0"/>
        <w:spacing w:after="0" w:line="360" w:lineRule="auto"/>
        <w:ind w:firstLine="422"/>
        <w:contextualSpacing/>
        <w:rPr>
          <w:rFonts w:ascii="宋体" w:hAnsi="宋体" w:cs="宋体"/>
          <w:b/>
          <w:color w:val="000000"/>
          <w:szCs w:val="21"/>
        </w:rPr>
      </w:pPr>
      <w:r w:rsidRPr="00E2254C">
        <w:rPr>
          <w:rFonts w:ascii="宋体" w:hAnsi="宋体" w:cs="宋体" w:hint="eastAsia"/>
          <w:b/>
          <w:color w:val="000000"/>
          <w:szCs w:val="21"/>
        </w:rPr>
        <w:t>投保人申报的被保险人年龄不真实，导致投保人实付保险费少于应付保险费的，本公司有权更正并要求投保人补交差额保险费。</w:t>
      </w:r>
    </w:p>
    <w:p w14:paraId="53857EC2" w14:textId="77777777" w:rsidR="00F542D6" w:rsidRPr="00E2254C" w:rsidRDefault="00883C78" w:rsidP="004C5EC6">
      <w:pPr>
        <w:pStyle w:val="10"/>
        <w:autoSpaceDE w:val="0"/>
        <w:autoSpaceDN w:val="0"/>
        <w:spacing w:after="0" w:line="360" w:lineRule="auto"/>
        <w:ind w:firstLine="422"/>
        <w:contextualSpacing/>
        <w:rPr>
          <w:rFonts w:ascii="宋体" w:hAnsi="宋体" w:cs="宋体"/>
          <w:b/>
          <w:szCs w:val="21"/>
        </w:rPr>
      </w:pPr>
      <w:r w:rsidRPr="00E2254C">
        <w:rPr>
          <w:rFonts w:ascii="宋体" w:hAnsi="宋体" w:cs="宋体" w:hint="eastAsia"/>
          <w:b/>
          <w:color w:val="000000"/>
          <w:szCs w:val="21"/>
        </w:rPr>
        <w:t>投保人申报的被保险人年龄不真实，导致投保人实付保险费多于应付保险费的，本公司应将多收的保险费无息退还投保人。</w:t>
      </w:r>
    </w:p>
    <w:p w14:paraId="435CC7BF"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保险事故通知义务</w:t>
      </w:r>
    </w:p>
    <w:p w14:paraId="5967BA1C" w14:textId="77777777" w:rsidR="00191724" w:rsidRPr="00E2254C" w:rsidRDefault="00295993" w:rsidP="004C5EC6">
      <w:pPr>
        <w:pStyle w:val="10"/>
        <w:autoSpaceDE w:val="0"/>
        <w:autoSpaceDN w:val="0"/>
        <w:spacing w:after="0" w:line="360" w:lineRule="auto"/>
        <w:ind w:firstLine="422"/>
        <w:contextualSpacing/>
        <w:rPr>
          <w:rFonts w:ascii="宋体" w:hAnsi="宋体" w:cs="宋体"/>
          <w:szCs w:val="21"/>
        </w:rPr>
      </w:pPr>
      <w:r w:rsidRPr="00E2254C">
        <w:rPr>
          <w:rFonts w:ascii="宋体" w:hAnsi="宋体" w:cs="宋体" w:hint="eastAsia"/>
          <w:b/>
          <w:szCs w:val="21"/>
        </w:rPr>
        <w:t>保险金申请</w:t>
      </w:r>
      <w:r w:rsidRPr="00E2254C">
        <w:rPr>
          <w:rFonts w:ascii="宋体" w:hAnsi="宋体" w:cs="宋体"/>
          <w:b/>
          <w:szCs w:val="21"/>
        </w:rPr>
        <w:t>人</w:t>
      </w:r>
      <w:r w:rsidR="003D2043" w:rsidRPr="00E2254C">
        <w:rPr>
          <w:rFonts w:ascii="宋体" w:hAnsi="宋体" w:cs="宋体" w:hint="eastAsia"/>
          <w:b/>
          <w:szCs w:val="21"/>
        </w:rPr>
        <w:t>知道保险事故发生后，应当</w:t>
      </w:r>
      <w:r w:rsidR="00E8168D" w:rsidRPr="00E2254C">
        <w:rPr>
          <w:rFonts w:ascii="宋体" w:hAnsi="宋体" w:cs="宋体" w:hint="eastAsia"/>
          <w:b/>
          <w:szCs w:val="21"/>
        </w:rPr>
        <w:t>及时</w:t>
      </w:r>
      <w:r w:rsidR="003D2043" w:rsidRPr="00E2254C">
        <w:rPr>
          <w:rFonts w:ascii="宋体" w:hAnsi="宋体" w:cs="宋体" w:hint="eastAsia"/>
          <w:b/>
          <w:szCs w:val="21"/>
        </w:rPr>
        <w:t>通知</w:t>
      </w:r>
      <w:r w:rsidR="000C08BC" w:rsidRPr="00E2254C">
        <w:rPr>
          <w:rFonts w:ascii="宋体" w:hAnsi="宋体" w:cs="宋体" w:hint="eastAsia"/>
          <w:b/>
          <w:szCs w:val="21"/>
        </w:rPr>
        <w:t>本公司</w:t>
      </w:r>
      <w:r w:rsidR="003D2043" w:rsidRPr="00E2254C">
        <w:rPr>
          <w:rFonts w:ascii="宋体" w:hAnsi="宋体" w:cs="宋体" w:hint="eastAsia"/>
          <w:b/>
          <w:szCs w:val="21"/>
        </w:rPr>
        <w:t>，</w:t>
      </w:r>
      <w:r w:rsidR="003D2043" w:rsidRPr="00E2254C">
        <w:rPr>
          <w:rFonts w:ascii="宋体" w:hAnsi="宋体" w:cs="宋体" w:hint="eastAsia"/>
          <w:b/>
          <w:kern w:val="0"/>
          <w:szCs w:val="21"/>
        </w:rPr>
        <w:t>并书面说明事故发生的原因、经过和损失情况</w:t>
      </w:r>
      <w:r w:rsidR="003D2043" w:rsidRPr="00E2254C">
        <w:rPr>
          <w:rFonts w:ascii="宋体" w:hAnsi="宋体" w:cs="宋体" w:hint="eastAsia"/>
          <w:b/>
          <w:szCs w:val="21"/>
        </w:rPr>
        <w:t>。故意或者因重大过失未及时通知，致使保险事故的性质、原因、损失程度等难以确定的，</w:t>
      </w:r>
      <w:r w:rsidR="000C08BC" w:rsidRPr="00E2254C">
        <w:rPr>
          <w:rFonts w:ascii="宋体" w:hAnsi="宋体" w:cs="宋体" w:hint="eastAsia"/>
          <w:b/>
          <w:szCs w:val="21"/>
        </w:rPr>
        <w:t>本公司</w:t>
      </w:r>
      <w:r w:rsidR="003D2043" w:rsidRPr="00E2254C">
        <w:rPr>
          <w:rFonts w:ascii="宋体" w:hAnsi="宋体" w:cs="宋体" w:hint="eastAsia"/>
          <w:b/>
          <w:szCs w:val="21"/>
        </w:rPr>
        <w:t>对无法确定的部分，不承担给付保险金责任</w:t>
      </w:r>
      <w:r w:rsidR="003D2043" w:rsidRPr="00E2254C">
        <w:rPr>
          <w:rFonts w:ascii="宋体" w:hAnsi="宋体" w:cs="宋体" w:hint="eastAsia"/>
          <w:szCs w:val="21"/>
        </w:rPr>
        <w:t>，但</w:t>
      </w:r>
      <w:r w:rsidR="000C08BC" w:rsidRPr="00E2254C">
        <w:rPr>
          <w:rFonts w:ascii="宋体" w:hAnsi="宋体" w:cs="宋体" w:hint="eastAsia"/>
          <w:szCs w:val="21"/>
        </w:rPr>
        <w:t>本公司</w:t>
      </w:r>
      <w:r w:rsidR="003D2043" w:rsidRPr="00E2254C">
        <w:rPr>
          <w:rFonts w:ascii="宋体" w:hAnsi="宋体" w:cs="宋体" w:hint="eastAsia"/>
          <w:szCs w:val="21"/>
        </w:rPr>
        <w:t>通过其他途径已经及时知道或者应当及时知道保险事故发生的除外。</w:t>
      </w:r>
    </w:p>
    <w:p w14:paraId="7B5BA833" w14:textId="261AB7ED" w:rsidR="00191724" w:rsidRPr="00E2254C" w:rsidRDefault="003D2043" w:rsidP="004C5EC6">
      <w:pPr>
        <w:pStyle w:val="10"/>
        <w:autoSpaceDE w:val="0"/>
        <w:autoSpaceDN w:val="0"/>
        <w:spacing w:after="0" w:line="360" w:lineRule="auto"/>
        <w:ind w:firstLine="422"/>
        <w:contextualSpacing/>
        <w:rPr>
          <w:rFonts w:ascii="宋体" w:hAnsi="宋体" w:cs="宋体"/>
          <w:b/>
          <w:kern w:val="0"/>
          <w:szCs w:val="21"/>
        </w:rPr>
      </w:pPr>
      <w:r w:rsidRPr="00E2254C">
        <w:rPr>
          <w:rFonts w:ascii="宋体" w:hAnsi="宋体" w:cs="宋体" w:hint="eastAsia"/>
          <w:b/>
          <w:szCs w:val="21"/>
        </w:rPr>
        <w:t>上述约定，不包括因</w:t>
      </w:r>
      <w:r w:rsidR="00D868AC" w:rsidRPr="00E2254C">
        <w:fldChar w:fldCharType="begin"/>
      </w:r>
      <w:r w:rsidR="00D868AC" w:rsidRPr="00E2254C">
        <w:instrText xml:space="preserve">REF _Ref495669943 \h  \* MERGEFORMAT </w:instrText>
      </w:r>
      <w:r w:rsidR="00D868AC" w:rsidRPr="00E2254C">
        <w:fldChar w:fldCharType="separate"/>
      </w:r>
      <w:r w:rsidR="00885BE5" w:rsidRPr="00885BE5">
        <w:rPr>
          <w:rFonts w:ascii="宋体" w:hAnsi="宋体" w:cs="宋体" w:hint="eastAsia"/>
          <w:b/>
          <w:szCs w:val="21"/>
        </w:rPr>
        <w:t>不可抗力</w:t>
      </w:r>
      <w:r w:rsidR="00D868AC" w:rsidRPr="00E2254C">
        <w:fldChar w:fldCharType="end"/>
      </w:r>
      <w:r w:rsidR="0013695F" w:rsidRPr="00E2254C">
        <w:rPr>
          <w:rFonts w:ascii="宋体" w:hAnsi="宋体" w:cs="宋体" w:hint="eastAsia"/>
          <w:b/>
          <w:szCs w:val="21"/>
        </w:rPr>
        <w:t>（</w:t>
      </w:r>
      <w:r w:rsidR="00065E18" w:rsidRPr="00E2254C">
        <w:rPr>
          <w:rFonts w:ascii="宋体" w:hAnsi="宋体" w:cs="宋体" w:hint="eastAsia"/>
          <w:b/>
          <w:szCs w:val="21"/>
        </w:rPr>
        <w:t>释义四十</w:t>
      </w:r>
      <w:r w:rsidR="00CE7C62">
        <w:rPr>
          <w:rFonts w:ascii="宋体" w:hAnsi="宋体" w:cs="宋体" w:hint="eastAsia"/>
          <w:b/>
          <w:szCs w:val="21"/>
        </w:rPr>
        <w:t>四</w:t>
      </w:r>
      <w:r w:rsidRPr="00E2254C">
        <w:rPr>
          <w:rFonts w:ascii="宋体" w:hAnsi="宋体" w:cs="宋体" w:hint="eastAsia"/>
          <w:b/>
          <w:szCs w:val="21"/>
        </w:rPr>
        <w:t>）而导致的迟延。</w:t>
      </w:r>
    </w:p>
    <w:p w14:paraId="0650992D" w14:textId="77777777" w:rsidR="00F542D6" w:rsidRPr="00E2254C" w:rsidRDefault="003D2043" w:rsidP="004C5EC6">
      <w:pPr>
        <w:pStyle w:val="1"/>
        <w:adjustRightInd/>
        <w:snapToGrid/>
        <w:spacing w:before="0" w:after="0" w:line="360" w:lineRule="auto"/>
        <w:ind w:left="0" w:firstLineChars="200" w:firstLine="482"/>
        <w:contextualSpacing/>
        <w:rPr>
          <w:sz w:val="24"/>
          <w:szCs w:val="24"/>
        </w:rPr>
      </w:pPr>
      <w:r w:rsidRPr="00E2254C">
        <w:rPr>
          <w:rFonts w:hint="eastAsia"/>
          <w:sz w:val="24"/>
          <w:szCs w:val="24"/>
        </w:rPr>
        <w:t>保险金申请与给付</w:t>
      </w:r>
    </w:p>
    <w:p w14:paraId="5D111582"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保险金的申请</w:t>
      </w:r>
    </w:p>
    <w:p w14:paraId="737304F9" w14:textId="55B6AB98" w:rsidR="00E8168D" w:rsidRPr="00E2254C" w:rsidRDefault="00D868AC" w:rsidP="004C5EC6">
      <w:pPr>
        <w:pStyle w:val="a4"/>
        <w:adjustRightInd/>
        <w:snapToGrid/>
        <w:spacing w:line="360" w:lineRule="auto"/>
        <w:ind w:firstLine="420"/>
        <w:contextualSpacing/>
        <w:jc w:val="both"/>
        <w:rPr>
          <w:rFonts w:ascii="宋体" w:hAnsi="宋体" w:cs="宋体"/>
          <w:color w:val="000000"/>
          <w:szCs w:val="21"/>
        </w:rPr>
      </w:pPr>
      <w:r w:rsidRPr="00E2254C">
        <w:fldChar w:fldCharType="begin"/>
      </w:r>
      <w:r w:rsidRPr="00E2254C">
        <w:instrText xml:space="preserve">REF _Ref495669965 \h  \* MERGEFORMAT </w:instrText>
      </w:r>
      <w:r w:rsidRPr="00E2254C">
        <w:fldChar w:fldCharType="separate"/>
      </w:r>
      <w:r w:rsidR="00885BE5" w:rsidRPr="00885BE5">
        <w:rPr>
          <w:rFonts w:ascii="宋体" w:hAnsi="宋体" w:cs="宋体" w:hint="eastAsia"/>
          <w:b/>
          <w:szCs w:val="21"/>
        </w:rPr>
        <w:t>保险金申请人</w:t>
      </w:r>
      <w:r w:rsidRPr="00E2254C">
        <w:fldChar w:fldCharType="end"/>
      </w:r>
      <w:r w:rsidR="0013695F" w:rsidRPr="00E2254C">
        <w:rPr>
          <w:rFonts w:ascii="宋体" w:hAnsi="宋体" w:cs="宋体" w:hint="eastAsia"/>
          <w:b/>
          <w:szCs w:val="21"/>
        </w:rPr>
        <w:t>（</w:t>
      </w:r>
      <w:r w:rsidR="00065E18" w:rsidRPr="00E2254C">
        <w:rPr>
          <w:rFonts w:ascii="宋体" w:hAnsi="宋体" w:cs="宋体" w:hint="eastAsia"/>
          <w:b/>
          <w:szCs w:val="21"/>
        </w:rPr>
        <w:t>释义四十</w:t>
      </w:r>
      <w:r w:rsidR="00CE7C62">
        <w:rPr>
          <w:rFonts w:ascii="宋体" w:hAnsi="宋体" w:cs="宋体" w:hint="eastAsia"/>
          <w:b/>
          <w:szCs w:val="21"/>
        </w:rPr>
        <w:t>五</w:t>
      </w:r>
      <w:r w:rsidR="003D2043" w:rsidRPr="00E2254C">
        <w:rPr>
          <w:rFonts w:ascii="宋体" w:hAnsi="宋体" w:cs="宋体" w:hint="eastAsia"/>
          <w:b/>
          <w:szCs w:val="21"/>
        </w:rPr>
        <w:t>）</w:t>
      </w:r>
      <w:r w:rsidR="003D2043" w:rsidRPr="00E2254C">
        <w:rPr>
          <w:rFonts w:ascii="宋体" w:hAnsi="宋体" w:cs="宋体" w:hint="eastAsia"/>
          <w:szCs w:val="21"/>
        </w:rPr>
        <w:t>向</w:t>
      </w:r>
      <w:r w:rsidR="000C08BC" w:rsidRPr="00E2254C">
        <w:rPr>
          <w:rFonts w:ascii="宋体" w:hAnsi="宋体" w:cs="宋体" w:hint="eastAsia"/>
          <w:szCs w:val="21"/>
        </w:rPr>
        <w:t>本公司</w:t>
      </w:r>
      <w:r w:rsidR="003D2043" w:rsidRPr="00E2254C">
        <w:rPr>
          <w:rFonts w:ascii="宋体" w:hAnsi="宋体" w:cs="宋体" w:hint="eastAsia"/>
          <w:szCs w:val="21"/>
        </w:rPr>
        <w:t>申请给付保险金时，应提</w:t>
      </w:r>
      <w:r w:rsidR="00E8168D" w:rsidRPr="00E2254C">
        <w:rPr>
          <w:rFonts w:ascii="宋体" w:hAnsi="宋体" w:cs="宋体" w:hint="eastAsia"/>
          <w:szCs w:val="21"/>
        </w:rPr>
        <w:t>交</w:t>
      </w:r>
      <w:r w:rsidR="00E8168D" w:rsidRPr="00E2254C">
        <w:rPr>
          <w:rFonts w:ascii="宋体" w:hAnsi="宋体" w:cs="宋体"/>
          <w:szCs w:val="21"/>
        </w:rPr>
        <w:t>以下</w:t>
      </w:r>
      <w:r w:rsidR="00E8168D" w:rsidRPr="00E2254C">
        <w:rPr>
          <w:rFonts w:ascii="宋体" w:hAnsi="宋体" w:cs="宋体" w:hint="eastAsia"/>
          <w:color w:val="000000"/>
          <w:szCs w:val="21"/>
        </w:rPr>
        <w:t>作为索赔依据的证明和材料(如未注明提供原件的,</w:t>
      </w:r>
      <w:r w:rsidR="00E8168D" w:rsidRPr="00E2254C">
        <w:t>在</w:t>
      </w:r>
      <w:r w:rsidR="00E8168D" w:rsidRPr="00E2254C">
        <w:rPr>
          <w:rFonts w:hint="eastAsia"/>
        </w:rPr>
        <w:t>核</w:t>
      </w:r>
      <w:r w:rsidR="00E8168D" w:rsidRPr="00E2254C">
        <w:t>对查验原件</w:t>
      </w:r>
      <w:r w:rsidR="00E8168D" w:rsidRPr="00E2254C">
        <w:rPr>
          <w:rFonts w:hint="eastAsia"/>
        </w:rPr>
        <w:t>后</w:t>
      </w:r>
      <w:r w:rsidR="00E8168D" w:rsidRPr="00E2254C">
        <w:t>提交</w:t>
      </w:r>
      <w:r w:rsidR="00E8168D" w:rsidRPr="00E2254C">
        <w:rPr>
          <w:rFonts w:ascii="宋体" w:hAnsi="宋体" w:cs="宋体" w:hint="eastAsia"/>
          <w:color w:val="000000"/>
          <w:szCs w:val="21"/>
        </w:rPr>
        <w:t>复印件即可)：</w:t>
      </w:r>
    </w:p>
    <w:p w14:paraId="4EC6FA93" w14:textId="2F744DD6" w:rsidR="000253CD" w:rsidRPr="00E2254C" w:rsidRDefault="000253CD" w:rsidP="000253CD">
      <w:pPr>
        <w:adjustRightInd/>
        <w:snapToGrid/>
        <w:spacing w:line="360" w:lineRule="auto"/>
        <w:ind w:firstLine="422"/>
        <w:contextualSpacing/>
        <w:rPr>
          <w:rFonts w:ascii="宋体" w:hAnsi="宋体" w:cs="宋体"/>
          <w:b/>
          <w:color w:val="000000"/>
          <w:szCs w:val="21"/>
        </w:rPr>
      </w:pPr>
      <w:r w:rsidRPr="00E2254C">
        <w:rPr>
          <w:rFonts w:ascii="宋体" w:hAnsi="宋体" w:cs="宋体" w:hint="eastAsia"/>
          <w:b/>
          <w:color w:val="000000"/>
          <w:szCs w:val="21"/>
        </w:rPr>
        <w:t>（一）保险金给付申请书(原件)；</w:t>
      </w:r>
    </w:p>
    <w:p w14:paraId="4287AB86" w14:textId="537E1544" w:rsidR="000253CD" w:rsidRPr="00E2254C" w:rsidRDefault="000253CD" w:rsidP="000253CD">
      <w:pPr>
        <w:adjustRightInd/>
        <w:snapToGrid/>
        <w:spacing w:line="360" w:lineRule="auto"/>
        <w:ind w:firstLine="422"/>
        <w:contextualSpacing/>
        <w:rPr>
          <w:rFonts w:ascii="宋体" w:hAnsi="宋体" w:cs="宋体"/>
          <w:b/>
          <w:color w:val="000000"/>
          <w:szCs w:val="21"/>
        </w:rPr>
      </w:pPr>
      <w:r w:rsidRPr="00E2254C">
        <w:rPr>
          <w:rFonts w:ascii="宋体" w:hAnsi="宋体" w:cs="宋体" w:hint="eastAsia"/>
          <w:b/>
          <w:color w:val="000000"/>
          <w:szCs w:val="21"/>
        </w:rPr>
        <w:t>（二）保险合同；</w:t>
      </w:r>
    </w:p>
    <w:p w14:paraId="69CC1083" w14:textId="77777777" w:rsidR="000253CD" w:rsidRPr="00E2254C" w:rsidRDefault="000253CD" w:rsidP="000253CD">
      <w:pPr>
        <w:adjustRightInd/>
        <w:snapToGrid/>
        <w:spacing w:line="360" w:lineRule="auto"/>
        <w:ind w:firstLine="422"/>
        <w:contextualSpacing/>
        <w:rPr>
          <w:rFonts w:ascii="宋体" w:hAnsi="宋体" w:cs="宋体"/>
          <w:b/>
          <w:color w:val="000000"/>
          <w:szCs w:val="21"/>
        </w:rPr>
      </w:pPr>
      <w:r w:rsidRPr="00E2254C">
        <w:rPr>
          <w:rFonts w:ascii="宋体" w:hAnsi="宋体" w:cs="宋体" w:hint="eastAsia"/>
          <w:b/>
          <w:color w:val="000000"/>
          <w:szCs w:val="21"/>
        </w:rPr>
        <w:t>（三）保险金申请人的有效身份证件；</w:t>
      </w:r>
    </w:p>
    <w:p w14:paraId="54A273D0" w14:textId="6A038857" w:rsidR="000253CD" w:rsidRPr="00E2254C" w:rsidRDefault="000253CD" w:rsidP="000253CD">
      <w:pPr>
        <w:adjustRightInd/>
        <w:snapToGrid/>
        <w:spacing w:line="360" w:lineRule="auto"/>
        <w:ind w:firstLine="422"/>
        <w:contextualSpacing/>
        <w:rPr>
          <w:rFonts w:ascii="宋体" w:hAnsi="宋体" w:cs="宋体"/>
          <w:b/>
          <w:color w:val="000000"/>
          <w:szCs w:val="21"/>
        </w:rPr>
      </w:pPr>
      <w:r w:rsidRPr="00E2254C">
        <w:rPr>
          <w:rFonts w:ascii="宋体" w:hAnsi="宋体" w:cs="宋体" w:hint="eastAsia"/>
          <w:b/>
          <w:color w:val="000000"/>
          <w:szCs w:val="21"/>
        </w:rPr>
        <w:t>（四）</w:t>
      </w:r>
      <w:r w:rsidR="003C2B01" w:rsidRPr="00E2254C">
        <w:rPr>
          <w:rFonts w:ascii="宋体" w:hAnsi="宋体" w:cs="宋体" w:hint="eastAsia"/>
          <w:b/>
          <w:color w:val="000000"/>
          <w:szCs w:val="21"/>
        </w:rPr>
        <w:t>支持索赔的全部证明、信息和证据，包括但不限于医院出具的病历资料</w:t>
      </w:r>
      <w:r w:rsidR="003C2B01" w:rsidRPr="00E2254C">
        <w:rPr>
          <w:rFonts w:asciiTheme="majorEastAsia" w:eastAsiaTheme="majorEastAsia" w:hAnsiTheme="majorEastAsia" w:cs="宋体" w:hint="eastAsia"/>
          <w:b/>
          <w:color w:val="000000"/>
          <w:szCs w:val="21"/>
        </w:rPr>
        <w:t>（包括门急诊病历、住院病历、出院小结以及相关的检查报告）</w:t>
      </w:r>
      <w:r w:rsidR="003C2B01" w:rsidRPr="00E2254C">
        <w:rPr>
          <w:rFonts w:ascii="宋体" w:hAnsi="宋体" w:cs="宋体" w:hint="eastAsia"/>
          <w:b/>
          <w:color w:val="000000"/>
          <w:szCs w:val="21"/>
        </w:rPr>
        <w:t>、医学诊断证明</w:t>
      </w:r>
      <w:r w:rsidR="003C2B01" w:rsidRPr="00E2254C">
        <w:rPr>
          <w:rFonts w:asciiTheme="majorEastAsia" w:eastAsiaTheme="majorEastAsia" w:hAnsiTheme="majorEastAsia" w:cs="宋体" w:hint="eastAsia"/>
          <w:b/>
          <w:color w:val="000000"/>
          <w:szCs w:val="21"/>
        </w:rPr>
        <w:t>(病理诊断或加盖医务处公章或具有同等效力公章的临床诊断)</w:t>
      </w:r>
      <w:r w:rsidR="003C2B01" w:rsidRPr="00E2254C">
        <w:rPr>
          <w:rFonts w:ascii="宋体" w:hAnsi="宋体" w:cs="宋体" w:hint="eastAsia"/>
          <w:b/>
          <w:color w:val="000000"/>
          <w:szCs w:val="21"/>
        </w:rPr>
        <w:t>、处方、病理检查报告、影像学报告、血液等检查化验报告及其他科学方法检验报告等</w:t>
      </w:r>
      <w:r w:rsidR="003C2B01" w:rsidRPr="00E2254C">
        <w:rPr>
          <w:rFonts w:ascii="宋体" w:hAnsi="宋体" w:cs="宋体"/>
          <w:b/>
          <w:color w:val="000000"/>
          <w:szCs w:val="21"/>
        </w:rPr>
        <w:t>原件</w:t>
      </w:r>
      <w:r w:rsidR="003C2B01" w:rsidRPr="00E2254C">
        <w:rPr>
          <w:rFonts w:ascii="宋体" w:hAnsi="宋体" w:cs="宋体" w:hint="eastAsia"/>
          <w:b/>
          <w:color w:val="000000"/>
          <w:szCs w:val="21"/>
        </w:rPr>
        <w:t>；</w:t>
      </w:r>
    </w:p>
    <w:p w14:paraId="7741E6EC" w14:textId="58A0EB00" w:rsidR="000253CD" w:rsidRPr="00E2254C" w:rsidRDefault="000253CD" w:rsidP="000253CD">
      <w:pPr>
        <w:adjustRightInd/>
        <w:snapToGrid/>
        <w:spacing w:line="360" w:lineRule="auto"/>
        <w:ind w:firstLine="422"/>
        <w:contextualSpacing/>
        <w:rPr>
          <w:rFonts w:ascii="宋体" w:hAnsi="宋体" w:cs="宋体"/>
          <w:b/>
          <w:color w:val="000000"/>
          <w:szCs w:val="21"/>
        </w:rPr>
      </w:pPr>
      <w:r w:rsidRPr="00E2254C">
        <w:rPr>
          <w:rFonts w:ascii="宋体" w:hAnsi="宋体" w:cs="宋体" w:hint="eastAsia"/>
          <w:b/>
          <w:color w:val="000000"/>
          <w:szCs w:val="21"/>
        </w:rPr>
        <w:t>（五）</w:t>
      </w:r>
      <w:r w:rsidR="003C2B01" w:rsidRPr="00E2254C">
        <w:rPr>
          <w:rFonts w:asciiTheme="majorEastAsia" w:eastAsiaTheme="majorEastAsia" w:hAnsiTheme="majorEastAsia" w:cs="宋体" w:hint="eastAsia"/>
          <w:b/>
          <w:color w:val="000000"/>
          <w:szCs w:val="21"/>
        </w:rPr>
        <w:t>医疗费用原始收据、发票原件</w:t>
      </w:r>
      <w:r w:rsidR="003C2B01" w:rsidRPr="00E2254C">
        <w:rPr>
          <w:rFonts w:asciiTheme="majorEastAsia" w:eastAsiaTheme="majorEastAsia" w:hAnsiTheme="majorEastAsia" w:cs="宋体"/>
          <w:b/>
          <w:color w:val="000000"/>
          <w:szCs w:val="21"/>
        </w:rPr>
        <w:t>、</w:t>
      </w:r>
      <w:r w:rsidR="003C2B01" w:rsidRPr="00E2254C">
        <w:rPr>
          <w:rFonts w:asciiTheme="majorEastAsia" w:eastAsiaTheme="majorEastAsia" w:hAnsiTheme="majorEastAsia" w:cs="宋体" w:hint="eastAsia"/>
          <w:b/>
          <w:color w:val="000000"/>
          <w:szCs w:val="21"/>
        </w:rPr>
        <w:t>医疗费用明细清单及医疗费用分割单（若发生手</w:t>
      </w:r>
      <w:r w:rsidR="003C2B01" w:rsidRPr="00E2254C">
        <w:rPr>
          <w:rFonts w:asciiTheme="majorEastAsia" w:eastAsiaTheme="majorEastAsia" w:hAnsiTheme="majorEastAsia" w:cs="宋体" w:hint="eastAsia"/>
          <w:b/>
          <w:color w:val="000000"/>
          <w:szCs w:val="21"/>
        </w:rPr>
        <w:lastRenderedPageBreak/>
        <w:t>术费用，还需提供手术费用的原始凭证，被保险人享有社会基本医疗保险或公费医疗保障的，需包含社会基本医疗保险或公费医疗有关规定取得医疗费用补偿证明）；</w:t>
      </w:r>
    </w:p>
    <w:p w14:paraId="3644EF4F" w14:textId="173EA014" w:rsidR="000253CD" w:rsidRPr="00E2254C" w:rsidRDefault="000253CD" w:rsidP="000253CD">
      <w:pPr>
        <w:adjustRightInd/>
        <w:snapToGrid/>
        <w:spacing w:line="360" w:lineRule="auto"/>
        <w:ind w:firstLine="422"/>
        <w:contextualSpacing/>
        <w:rPr>
          <w:rFonts w:ascii="宋体" w:hAnsi="宋体" w:cs="宋体"/>
          <w:b/>
          <w:color w:val="000000"/>
          <w:szCs w:val="21"/>
        </w:rPr>
      </w:pPr>
      <w:r w:rsidRPr="00E2254C">
        <w:rPr>
          <w:rFonts w:ascii="宋体" w:hAnsi="宋体" w:cs="宋体" w:hint="eastAsia"/>
          <w:b/>
          <w:color w:val="000000"/>
          <w:szCs w:val="21"/>
        </w:rPr>
        <w:t>（六）</w:t>
      </w:r>
      <w:r w:rsidR="003C2B01" w:rsidRPr="00E2254C">
        <w:rPr>
          <w:rFonts w:ascii="宋体" w:hAnsi="宋体" w:cs="宋体" w:hint="eastAsia"/>
          <w:b/>
          <w:szCs w:val="21"/>
        </w:rPr>
        <w:t>首次申请理赔时，应提供医院出具的被保险人在本合同保险期间内历次的医疗诊断证明、病历及医疗、医药费原始单据、结算明细表与处方原件；</w:t>
      </w:r>
    </w:p>
    <w:p w14:paraId="0D9D820B" w14:textId="77777777" w:rsidR="000253CD" w:rsidRPr="00E2254C" w:rsidRDefault="000253CD" w:rsidP="000253CD">
      <w:pPr>
        <w:adjustRightInd/>
        <w:snapToGrid/>
        <w:spacing w:line="360" w:lineRule="auto"/>
        <w:ind w:firstLine="422"/>
        <w:contextualSpacing/>
        <w:rPr>
          <w:rFonts w:ascii="宋体" w:hAnsi="宋体" w:cs="宋体"/>
          <w:b/>
          <w:color w:val="000000"/>
          <w:szCs w:val="21"/>
        </w:rPr>
      </w:pPr>
      <w:r w:rsidRPr="00E2254C">
        <w:rPr>
          <w:rFonts w:ascii="宋体" w:hAnsi="宋体" w:cs="宋体" w:hint="eastAsia"/>
          <w:b/>
          <w:color w:val="000000"/>
          <w:szCs w:val="21"/>
        </w:rPr>
        <w:t>（七）保</w:t>
      </w:r>
      <w:r w:rsidRPr="00E2254C">
        <w:rPr>
          <w:rFonts w:ascii="宋体" w:hAnsi="宋体" w:cs="宋体"/>
          <w:b/>
          <w:color w:val="000000"/>
          <w:szCs w:val="21"/>
        </w:rPr>
        <w:t>险金</w:t>
      </w:r>
      <w:r w:rsidRPr="00E2254C">
        <w:rPr>
          <w:rFonts w:ascii="宋体" w:hAnsi="宋体" w:cs="宋体" w:hint="eastAsia"/>
          <w:b/>
          <w:color w:val="000000"/>
          <w:szCs w:val="21"/>
        </w:rPr>
        <w:t>申请人所能提供的其他与确认保险事故的性质、原因等有关的其他证明和资料；</w:t>
      </w:r>
    </w:p>
    <w:p w14:paraId="3B9B4586" w14:textId="0913706A" w:rsidR="000253CD" w:rsidRPr="00E2254C" w:rsidRDefault="000253CD" w:rsidP="000253CD">
      <w:pPr>
        <w:adjustRightInd/>
        <w:snapToGrid/>
        <w:spacing w:line="360" w:lineRule="auto"/>
        <w:ind w:firstLine="422"/>
        <w:contextualSpacing/>
        <w:rPr>
          <w:rFonts w:ascii="宋体" w:hAnsi="宋体" w:cs="宋体"/>
          <w:b/>
          <w:color w:val="000000"/>
          <w:szCs w:val="21"/>
        </w:rPr>
      </w:pPr>
      <w:r w:rsidRPr="00E2254C">
        <w:rPr>
          <w:rFonts w:ascii="宋体" w:hAnsi="宋体" w:cs="宋体" w:hint="eastAsia"/>
          <w:b/>
          <w:color w:val="000000"/>
          <w:szCs w:val="21"/>
        </w:rPr>
        <w:t>（八）若保险金申请人委托他人申请的，还应提供授权委托书(原件)、委托人和受托人的身份证明文件等。</w:t>
      </w:r>
    </w:p>
    <w:p w14:paraId="2F634A68" w14:textId="77777777" w:rsidR="00E01E2E" w:rsidRPr="00E2254C" w:rsidRDefault="00E8168D" w:rsidP="004C5EC6">
      <w:pPr>
        <w:adjustRightInd/>
        <w:snapToGrid/>
        <w:spacing w:line="360" w:lineRule="auto"/>
        <w:ind w:firstLine="422"/>
        <w:contextualSpacing/>
        <w:rPr>
          <w:rFonts w:ascii="宋体" w:hAnsi="宋体" w:cs="宋体"/>
          <w:b/>
          <w:szCs w:val="21"/>
        </w:rPr>
      </w:pPr>
      <w:r w:rsidRPr="00E2254C">
        <w:rPr>
          <w:rFonts w:ascii="宋体" w:hAnsi="宋体" w:cs="宋体" w:hint="eastAsia"/>
          <w:b/>
          <w:color w:val="000000"/>
          <w:szCs w:val="21"/>
        </w:rPr>
        <w:t>保险金申请人因特殊原因不能提供上述材料的，应提供其它合法有效的材料。</w:t>
      </w:r>
      <w:r w:rsidR="003D2043" w:rsidRPr="00E2254C">
        <w:rPr>
          <w:rFonts w:ascii="宋体" w:hAnsi="宋体" w:cs="宋体" w:hint="eastAsia"/>
          <w:b/>
          <w:szCs w:val="21"/>
        </w:rPr>
        <w:t>保险金申请人未能提供有关材料，导致</w:t>
      </w:r>
      <w:r w:rsidR="000C08BC" w:rsidRPr="00E2254C">
        <w:rPr>
          <w:rFonts w:ascii="宋体" w:hAnsi="宋体" w:cs="宋体" w:hint="eastAsia"/>
          <w:b/>
          <w:szCs w:val="21"/>
        </w:rPr>
        <w:t>本公司</w:t>
      </w:r>
      <w:r w:rsidR="003D2043" w:rsidRPr="00E2254C">
        <w:rPr>
          <w:rFonts w:ascii="宋体" w:hAnsi="宋体" w:cs="宋体" w:hint="eastAsia"/>
          <w:b/>
          <w:szCs w:val="21"/>
        </w:rPr>
        <w:t>无法核实该申请的真实性的，</w:t>
      </w:r>
      <w:r w:rsidR="000C08BC" w:rsidRPr="00E2254C">
        <w:rPr>
          <w:rFonts w:ascii="宋体" w:hAnsi="宋体" w:cs="宋体" w:hint="eastAsia"/>
          <w:b/>
          <w:bCs/>
          <w:szCs w:val="21"/>
        </w:rPr>
        <w:t>本公司</w:t>
      </w:r>
      <w:r w:rsidR="003D2043" w:rsidRPr="00E2254C">
        <w:rPr>
          <w:rFonts w:ascii="宋体" w:hAnsi="宋体" w:cs="宋体" w:hint="eastAsia"/>
          <w:b/>
          <w:bCs/>
          <w:szCs w:val="21"/>
        </w:rPr>
        <w:t>对无法核实部分不承担给付保险金的责任。</w:t>
      </w:r>
    </w:p>
    <w:p w14:paraId="0F2A3F0B" w14:textId="77777777" w:rsidR="00F542D6" w:rsidRPr="00E2254C" w:rsidRDefault="003D2043" w:rsidP="004C5EC6">
      <w:pPr>
        <w:adjustRightInd/>
        <w:snapToGrid/>
        <w:spacing w:line="360" w:lineRule="auto"/>
        <w:ind w:firstLine="422"/>
        <w:contextualSpacing/>
        <w:rPr>
          <w:rFonts w:ascii="宋体" w:hAnsi="宋体" w:cs="宋体"/>
          <w:b/>
          <w:szCs w:val="21"/>
        </w:rPr>
      </w:pPr>
      <w:r w:rsidRPr="00E2254C">
        <w:rPr>
          <w:rFonts w:ascii="宋体" w:hAnsi="宋体" w:cs="宋体" w:hint="eastAsia"/>
          <w:b/>
          <w:szCs w:val="21"/>
        </w:rPr>
        <w:t>在</w:t>
      </w:r>
      <w:r w:rsidR="000C08BC" w:rsidRPr="00E2254C">
        <w:rPr>
          <w:rFonts w:ascii="宋体" w:hAnsi="宋体" w:cs="宋体" w:hint="eastAsia"/>
          <w:b/>
          <w:szCs w:val="21"/>
        </w:rPr>
        <w:t>本公司</w:t>
      </w:r>
      <w:r w:rsidRPr="00E2254C">
        <w:rPr>
          <w:rFonts w:ascii="宋体" w:hAnsi="宋体" w:cs="宋体" w:hint="eastAsia"/>
          <w:b/>
          <w:szCs w:val="21"/>
        </w:rPr>
        <w:t>的理赔审核过程中，</w:t>
      </w:r>
      <w:r w:rsidR="00E01E2E" w:rsidRPr="00E2254C">
        <w:rPr>
          <w:rFonts w:ascii="宋体" w:hAnsi="宋体" w:cs="宋体" w:hint="eastAsia"/>
          <w:b/>
          <w:szCs w:val="21"/>
        </w:rPr>
        <w:t>本公司有权对投保人、被保险人、受益人等，就事故的性质、原因、结果及被保险人的损伤程度和身体情况等，进行调查、检查、评估和鉴定（包括但不限于提请作必要、合理的解剖检验），投保人、被保险人、受益人等应当予以充分配合。</w:t>
      </w:r>
    </w:p>
    <w:p w14:paraId="62C13281"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保险金的给付</w:t>
      </w:r>
    </w:p>
    <w:p w14:paraId="28BB70D5" w14:textId="77777777" w:rsidR="00191724" w:rsidRPr="00E2254C" w:rsidRDefault="000C08BC" w:rsidP="004C5EC6">
      <w:pPr>
        <w:autoSpaceDE w:val="0"/>
        <w:autoSpaceDN w:val="0"/>
        <w:adjustRightInd/>
        <w:snapToGrid/>
        <w:spacing w:line="360" w:lineRule="auto"/>
        <w:ind w:firstLine="420"/>
        <w:contextualSpacing/>
        <w:rPr>
          <w:rFonts w:ascii="宋体" w:hAnsi="宋体" w:cs="宋体"/>
          <w:kern w:val="0"/>
          <w:szCs w:val="21"/>
        </w:rPr>
      </w:pPr>
      <w:r w:rsidRPr="00E2254C">
        <w:rPr>
          <w:rFonts w:ascii="宋体" w:hAnsi="宋体" w:cs="宋体" w:hint="eastAsia"/>
          <w:kern w:val="0"/>
          <w:szCs w:val="21"/>
        </w:rPr>
        <w:t>本公司</w:t>
      </w:r>
      <w:r w:rsidR="003D2043" w:rsidRPr="00E2254C">
        <w:rPr>
          <w:rFonts w:ascii="宋体" w:hAnsi="宋体" w:cs="宋体" w:hint="eastAsia"/>
          <w:kern w:val="0"/>
          <w:szCs w:val="21"/>
        </w:rPr>
        <w:t>收到</w:t>
      </w:r>
      <w:r w:rsidR="008C264E" w:rsidRPr="00E2254C">
        <w:rPr>
          <w:rFonts w:ascii="宋体" w:hAnsi="宋体" w:cs="宋体" w:hint="eastAsia"/>
          <w:kern w:val="0"/>
          <w:szCs w:val="21"/>
        </w:rPr>
        <w:t>保险金申请人</w:t>
      </w:r>
      <w:r w:rsidR="003D2043" w:rsidRPr="00E2254C">
        <w:rPr>
          <w:rFonts w:ascii="宋体" w:hAnsi="宋体" w:cs="宋体" w:hint="eastAsia"/>
          <w:kern w:val="0"/>
          <w:szCs w:val="21"/>
        </w:rPr>
        <w:t>的给付保险金的请求后，应当及时</w:t>
      </w:r>
      <w:proofErr w:type="gramStart"/>
      <w:r w:rsidR="003D2043" w:rsidRPr="00E2254C">
        <w:rPr>
          <w:rFonts w:ascii="宋体" w:hAnsi="宋体" w:cs="宋体" w:hint="eastAsia"/>
          <w:kern w:val="0"/>
          <w:szCs w:val="21"/>
        </w:rPr>
        <w:t>作出</w:t>
      </w:r>
      <w:proofErr w:type="gramEnd"/>
      <w:r w:rsidR="003D2043" w:rsidRPr="00E2254C">
        <w:rPr>
          <w:rFonts w:ascii="宋体" w:hAnsi="宋体" w:cs="宋体" w:hint="eastAsia"/>
          <w:kern w:val="0"/>
          <w:szCs w:val="21"/>
        </w:rPr>
        <w:t>是否属于保险责任的核定；情形复杂的，应当在三十日内</w:t>
      </w:r>
      <w:proofErr w:type="gramStart"/>
      <w:r w:rsidR="003D2043" w:rsidRPr="00E2254C">
        <w:rPr>
          <w:rFonts w:ascii="宋体" w:hAnsi="宋体" w:cs="宋体" w:hint="eastAsia"/>
          <w:kern w:val="0"/>
          <w:szCs w:val="21"/>
        </w:rPr>
        <w:t>作出</w:t>
      </w:r>
      <w:proofErr w:type="gramEnd"/>
      <w:r w:rsidR="003D2043" w:rsidRPr="00E2254C">
        <w:rPr>
          <w:rFonts w:ascii="宋体" w:hAnsi="宋体" w:cs="宋体" w:hint="eastAsia"/>
          <w:kern w:val="0"/>
          <w:szCs w:val="21"/>
        </w:rPr>
        <w:t>核定，但保险合同另有约定的除外。</w:t>
      </w:r>
    </w:p>
    <w:p w14:paraId="39E4596C" w14:textId="77777777" w:rsidR="00F542D6" w:rsidRPr="00E2254C" w:rsidRDefault="007B42FA" w:rsidP="004C5EC6">
      <w:pPr>
        <w:autoSpaceDE w:val="0"/>
        <w:autoSpaceDN w:val="0"/>
        <w:adjustRightInd/>
        <w:snapToGrid/>
        <w:spacing w:line="360" w:lineRule="auto"/>
        <w:ind w:firstLine="420"/>
        <w:contextualSpacing/>
        <w:rPr>
          <w:rFonts w:ascii="宋体" w:hAnsi="宋体" w:cs="宋体"/>
          <w:kern w:val="0"/>
          <w:szCs w:val="21"/>
        </w:rPr>
      </w:pPr>
      <w:r w:rsidRPr="00E2254C">
        <w:rPr>
          <w:rFonts w:ascii="宋体" w:hAnsi="宋体" w:cs="宋体" w:hint="eastAsia"/>
          <w:color w:val="000000"/>
          <w:szCs w:val="21"/>
        </w:rPr>
        <w:t>本公司</w:t>
      </w:r>
      <w:r w:rsidRPr="00E2254C">
        <w:rPr>
          <w:rFonts w:ascii="宋体" w:hAnsi="宋体" w:hint="eastAsia"/>
          <w:color w:val="000000"/>
        </w:rPr>
        <w:t>依照前款约定</w:t>
      </w:r>
      <w:proofErr w:type="gramStart"/>
      <w:r w:rsidRPr="00E2254C">
        <w:rPr>
          <w:rFonts w:ascii="宋体" w:hAnsi="宋体" w:hint="eastAsia"/>
          <w:color w:val="000000"/>
        </w:rPr>
        <w:t>作出</w:t>
      </w:r>
      <w:proofErr w:type="gramEnd"/>
      <w:r w:rsidRPr="00E2254C">
        <w:rPr>
          <w:rFonts w:ascii="宋体" w:hAnsi="宋体" w:hint="eastAsia"/>
          <w:color w:val="000000"/>
        </w:rPr>
        <w:t>核定后，</w:t>
      </w:r>
      <w:r w:rsidRPr="00E2254C">
        <w:rPr>
          <w:rFonts w:ascii="宋体" w:hAnsi="宋体" w:cs="宋体" w:hint="eastAsia"/>
          <w:color w:val="000000"/>
          <w:szCs w:val="21"/>
        </w:rPr>
        <w:t>将核定结果通知保险金申请人。除非</w:t>
      </w:r>
      <w:r w:rsidRPr="00E2254C">
        <w:rPr>
          <w:rFonts w:ascii="宋体" w:hAnsi="宋体" w:cs="宋体"/>
          <w:color w:val="000000"/>
          <w:szCs w:val="21"/>
        </w:rPr>
        <w:t>保险合同另有约定，</w:t>
      </w:r>
      <w:r w:rsidRPr="00E2254C">
        <w:rPr>
          <w:rFonts w:ascii="宋体" w:hAnsi="宋体" w:cs="宋体" w:hint="eastAsia"/>
          <w:color w:val="000000"/>
          <w:szCs w:val="21"/>
        </w:rPr>
        <w:t>对属于保险责任的，在与保险金申请人达成给付保险金的协议后十日内，履行赔偿保险金义务。对不属于保险责任的，应当自</w:t>
      </w:r>
      <w:proofErr w:type="gramStart"/>
      <w:r w:rsidRPr="00E2254C">
        <w:rPr>
          <w:rFonts w:ascii="宋体" w:hAnsi="宋体" w:cs="宋体" w:hint="eastAsia"/>
          <w:color w:val="000000"/>
          <w:szCs w:val="21"/>
        </w:rPr>
        <w:t>作出</w:t>
      </w:r>
      <w:proofErr w:type="gramEnd"/>
      <w:r w:rsidRPr="00E2254C">
        <w:rPr>
          <w:rFonts w:ascii="宋体" w:hAnsi="宋体" w:cs="宋体" w:hint="eastAsia"/>
          <w:color w:val="000000"/>
          <w:szCs w:val="21"/>
        </w:rPr>
        <w:t>核定之日起三日内向保险金</w:t>
      </w:r>
      <w:r w:rsidRPr="00E2254C">
        <w:rPr>
          <w:rFonts w:ascii="宋体" w:hAnsi="宋体" w:cs="宋体"/>
          <w:color w:val="000000"/>
          <w:szCs w:val="21"/>
        </w:rPr>
        <w:t>申请人</w:t>
      </w:r>
      <w:r w:rsidRPr="00E2254C">
        <w:rPr>
          <w:rFonts w:ascii="宋体" w:hAnsi="宋体" w:cs="宋体" w:hint="eastAsia"/>
          <w:color w:val="000000"/>
          <w:szCs w:val="21"/>
        </w:rPr>
        <w:t>发出拒绝给付保险金通知书，并说明理由。</w:t>
      </w:r>
    </w:p>
    <w:p w14:paraId="08474700" w14:textId="77777777" w:rsidR="00CE2947" w:rsidRPr="00E2254C" w:rsidRDefault="00CE2947" w:rsidP="004C5EC6">
      <w:pPr>
        <w:pStyle w:val="2"/>
        <w:adjustRightInd/>
        <w:snapToGrid/>
        <w:spacing w:line="360" w:lineRule="auto"/>
        <w:ind w:left="0" w:firstLineChars="200" w:firstLine="422"/>
        <w:contextualSpacing/>
        <w:jc w:val="both"/>
        <w:rPr>
          <w:rFonts w:cs="宋体"/>
        </w:rPr>
      </w:pPr>
      <w:r w:rsidRPr="00E2254C">
        <w:rPr>
          <w:rFonts w:cs="宋体" w:hint="eastAsia"/>
        </w:rPr>
        <w:t>补充索赔证明和资料的通知</w:t>
      </w:r>
    </w:p>
    <w:p w14:paraId="317B7868" w14:textId="77777777" w:rsidR="00F542D6" w:rsidRPr="00E2254C" w:rsidRDefault="000C08BC" w:rsidP="004C5EC6">
      <w:pPr>
        <w:autoSpaceDE w:val="0"/>
        <w:autoSpaceDN w:val="0"/>
        <w:adjustRightInd/>
        <w:snapToGrid/>
        <w:spacing w:line="360" w:lineRule="auto"/>
        <w:ind w:firstLine="420"/>
        <w:contextualSpacing/>
        <w:rPr>
          <w:rFonts w:ascii="宋体" w:hAnsi="宋体" w:cs="宋体"/>
          <w:kern w:val="0"/>
          <w:szCs w:val="21"/>
        </w:rPr>
      </w:pPr>
      <w:r w:rsidRPr="00E2254C">
        <w:rPr>
          <w:rFonts w:ascii="宋体" w:hAnsi="宋体" w:cs="宋体" w:hint="eastAsia"/>
          <w:kern w:val="0"/>
          <w:szCs w:val="21"/>
        </w:rPr>
        <w:t>本公司</w:t>
      </w:r>
      <w:r w:rsidR="00CE2947" w:rsidRPr="00E2254C">
        <w:rPr>
          <w:rFonts w:ascii="宋体" w:hAnsi="宋体" w:cs="宋体" w:hint="eastAsia"/>
          <w:kern w:val="0"/>
          <w:szCs w:val="21"/>
        </w:rPr>
        <w:t>认为</w:t>
      </w:r>
      <w:r w:rsidR="00A65ED0" w:rsidRPr="00E2254C">
        <w:rPr>
          <w:rFonts w:ascii="宋体" w:hAnsi="宋体" w:cs="宋体" w:hint="eastAsia"/>
          <w:kern w:val="0"/>
          <w:szCs w:val="21"/>
        </w:rPr>
        <w:t>保险金申请人</w:t>
      </w:r>
      <w:r w:rsidR="00CE2947" w:rsidRPr="00E2254C">
        <w:rPr>
          <w:rFonts w:ascii="宋体" w:hAnsi="宋体" w:cs="宋体" w:hint="eastAsia"/>
          <w:kern w:val="0"/>
          <w:szCs w:val="21"/>
        </w:rPr>
        <w:t>提供的有关索赔的证明和资料不完整的，应当及时一次性通知</w:t>
      </w:r>
      <w:r w:rsidR="00A65ED0" w:rsidRPr="00E2254C">
        <w:rPr>
          <w:rFonts w:ascii="宋体" w:hAnsi="宋体" w:cs="宋体" w:hint="eastAsia"/>
          <w:kern w:val="0"/>
          <w:szCs w:val="21"/>
        </w:rPr>
        <w:t>保险金申请人</w:t>
      </w:r>
      <w:r w:rsidR="00CE2947" w:rsidRPr="00E2254C">
        <w:rPr>
          <w:rFonts w:ascii="宋体" w:hAnsi="宋体" w:cs="宋体" w:hint="eastAsia"/>
          <w:kern w:val="0"/>
          <w:szCs w:val="21"/>
        </w:rPr>
        <w:t>补充提供。</w:t>
      </w:r>
    </w:p>
    <w:p w14:paraId="68C70A77" w14:textId="77777777" w:rsidR="00CE2947" w:rsidRPr="00E2254C" w:rsidRDefault="00CE2947" w:rsidP="004C5EC6">
      <w:pPr>
        <w:pStyle w:val="2"/>
        <w:adjustRightInd/>
        <w:snapToGrid/>
        <w:spacing w:line="360" w:lineRule="auto"/>
        <w:ind w:left="0" w:firstLineChars="200" w:firstLine="422"/>
        <w:contextualSpacing/>
        <w:jc w:val="both"/>
        <w:rPr>
          <w:rFonts w:cs="宋体"/>
        </w:rPr>
      </w:pPr>
      <w:r w:rsidRPr="00E2254C">
        <w:rPr>
          <w:rFonts w:cs="宋体" w:hint="eastAsia"/>
        </w:rPr>
        <w:t>先行赔付义务</w:t>
      </w:r>
    </w:p>
    <w:p w14:paraId="36E96B85" w14:textId="77777777" w:rsidR="00076B4A" w:rsidRPr="00E2254C" w:rsidRDefault="000C08BC" w:rsidP="004C5EC6">
      <w:pPr>
        <w:autoSpaceDE w:val="0"/>
        <w:autoSpaceDN w:val="0"/>
        <w:adjustRightInd/>
        <w:snapToGrid/>
        <w:spacing w:line="360" w:lineRule="auto"/>
        <w:ind w:firstLine="420"/>
        <w:contextualSpacing/>
        <w:rPr>
          <w:rFonts w:ascii="宋体" w:hAnsi="宋体" w:cs="宋体"/>
          <w:kern w:val="0"/>
          <w:szCs w:val="21"/>
        </w:rPr>
      </w:pPr>
      <w:r w:rsidRPr="00E2254C">
        <w:rPr>
          <w:rFonts w:ascii="宋体" w:hAnsi="宋体" w:cs="宋体" w:hint="eastAsia"/>
          <w:kern w:val="0"/>
          <w:szCs w:val="21"/>
        </w:rPr>
        <w:t>本公司</w:t>
      </w:r>
      <w:r w:rsidR="003D2043" w:rsidRPr="00E2254C">
        <w:rPr>
          <w:rFonts w:ascii="宋体" w:hAnsi="宋体" w:cs="宋体" w:hint="eastAsia"/>
          <w:kern w:val="0"/>
          <w:szCs w:val="21"/>
        </w:rPr>
        <w:t>自收到给付保险金的请求和有关证明、资料之日起六十日内，对其给付的数额不能确定的，应当根据已有证明和资料可以确定的数额先</w:t>
      </w:r>
      <w:proofErr w:type="gramStart"/>
      <w:r w:rsidR="003D2043" w:rsidRPr="00E2254C">
        <w:rPr>
          <w:rFonts w:ascii="宋体" w:hAnsi="宋体" w:cs="宋体" w:hint="eastAsia"/>
          <w:kern w:val="0"/>
          <w:szCs w:val="21"/>
        </w:rPr>
        <w:t>予支</w:t>
      </w:r>
      <w:proofErr w:type="gramEnd"/>
      <w:r w:rsidR="003D2043" w:rsidRPr="00E2254C">
        <w:rPr>
          <w:rFonts w:ascii="宋体" w:hAnsi="宋体" w:cs="宋体" w:hint="eastAsia"/>
          <w:kern w:val="0"/>
          <w:szCs w:val="21"/>
        </w:rPr>
        <w:t>付；</w:t>
      </w:r>
      <w:r w:rsidRPr="00E2254C">
        <w:rPr>
          <w:rFonts w:ascii="宋体" w:hAnsi="宋体" w:cs="宋体" w:hint="eastAsia"/>
          <w:kern w:val="0"/>
          <w:szCs w:val="21"/>
        </w:rPr>
        <w:t>本公司</w:t>
      </w:r>
      <w:r w:rsidR="003D2043" w:rsidRPr="00E2254C">
        <w:rPr>
          <w:rFonts w:ascii="宋体" w:hAnsi="宋体" w:cs="宋体" w:hint="eastAsia"/>
          <w:kern w:val="0"/>
          <w:szCs w:val="21"/>
        </w:rPr>
        <w:t>最终确定给付的数额后，支付相应的差额。</w:t>
      </w:r>
    </w:p>
    <w:p w14:paraId="33CEA38F" w14:textId="77777777" w:rsidR="00F542D6" w:rsidRPr="00E2254C" w:rsidRDefault="006258DD" w:rsidP="004C5EC6">
      <w:pPr>
        <w:pStyle w:val="1"/>
        <w:adjustRightInd/>
        <w:snapToGrid/>
        <w:spacing w:before="0" w:after="0" w:line="360" w:lineRule="auto"/>
        <w:ind w:left="0" w:firstLineChars="200" w:firstLine="482"/>
        <w:contextualSpacing/>
        <w:rPr>
          <w:sz w:val="24"/>
          <w:szCs w:val="24"/>
        </w:rPr>
      </w:pPr>
      <w:r w:rsidRPr="00E2254C">
        <w:rPr>
          <w:rFonts w:hint="eastAsia"/>
          <w:sz w:val="24"/>
          <w:szCs w:val="24"/>
        </w:rPr>
        <w:t>保险合同的变更、</w:t>
      </w:r>
      <w:r w:rsidRPr="00E2254C">
        <w:rPr>
          <w:sz w:val="24"/>
          <w:szCs w:val="24"/>
        </w:rPr>
        <w:t>解除</w:t>
      </w:r>
      <w:r w:rsidRPr="00E2254C">
        <w:rPr>
          <w:rFonts w:hint="eastAsia"/>
          <w:sz w:val="24"/>
          <w:szCs w:val="24"/>
        </w:rPr>
        <w:t>和</w:t>
      </w:r>
      <w:r w:rsidRPr="00E2254C">
        <w:rPr>
          <w:sz w:val="24"/>
          <w:szCs w:val="24"/>
        </w:rPr>
        <w:t>终止</w:t>
      </w:r>
    </w:p>
    <w:p w14:paraId="1965816A" w14:textId="77777777" w:rsidR="006258DD" w:rsidRPr="00E2254C" w:rsidRDefault="00DD57FE" w:rsidP="004C5EC6">
      <w:pPr>
        <w:pStyle w:val="2"/>
        <w:adjustRightInd/>
        <w:snapToGrid/>
        <w:spacing w:line="360" w:lineRule="auto"/>
        <w:ind w:left="0" w:firstLineChars="200" w:firstLine="422"/>
        <w:contextualSpacing/>
        <w:jc w:val="both"/>
        <w:rPr>
          <w:rFonts w:cs="宋体"/>
        </w:rPr>
      </w:pPr>
      <w:r w:rsidRPr="00E2254C">
        <w:rPr>
          <w:rFonts w:cs="宋体"/>
        </w:rPr>
        <w:lastRenderedPageBreak/>
        <w:t>合同的</w:t>
      </w:r>
      <w:r w:rsidR="006258DD" w:rsidRPr="00E2254C">
        <w:rPr>
          <w:rFonts w:cs="宋体" w:hint="eastAsia"/>
        </w:rPr>
        <w:t>变更</w:t>
      </w:r>
    </w:p>
    <w:p w14:paraId="66227887" w14:textId="77777777" w:rsidR="00F542D6" w:rsidRPr="00E2254C" w:rsidRDefault="006258DD" w:rsidP="004C5EC6">
      <w:pPr>
        <w:pStyle w:val="10"/>
        <w:autoSpaceDE w:val="0"/>
        <w:autoSpaceDN w:val="0"/>
        <w:spacing w:after="0" w:line="360" w:lineRule="auto"/>
        <w:contextualSpacing/>
        <w:rPr>
          <w:rFonts w:ascii="宋体" w:hAnsi="宋体" w:cs="宋体"/>
          <w:szCs w:val="21"/>
        </w:rPr>
      </w:pPr>
      <w:r w:rsidRPr="00E2254C">
        <w:rPr>
          <w:rFonts w:ascii="宋体" w:hAnsi="宋体" w:cs="宋体" w:hint="eastAsia"/>
          <w:szCs w:val="21"/>
        </w:rPr>
        <w:t>在保险期间内，投保人需变更保险合同内容的，应以书面形式向本公司提出申请。本公司同意后出具批单。</w:t>
      </w:r>
      <w:r w:rsidR="007B42FA" w:rsidRPr="00E2254C">
        <w:rPr>
          <w:rFonts w:hint="eastAsia"/>
          <w:b/>
          <w:szCs w:val="21"/>
        </w:rPr>
        <w:t>但本合同内容的变更不得违反法律法规及保险监督管理机构相关规定</w:t>
      </w:r>
      <w:r w:rsidR="007B42FA" w:rsidRPr="00E2254C">
        <w:rPr>
          <w:rFonts w:ascii="宋体" w:hAnsi="宋体" w:cs="宋体" w:hint="eastAsia"/>
          <w:b/>
          <w:szCs w:val="21"/>
        </w:rPr>
        <w:t>。</w:t>
      </w:r>
    </w:p>
    <w:p w14:paraId="5376B5A6" w14:textId="77777777" w:rsidR="00191724" w:rsidRPr="00E2254C" w:rsidRDefault="003D2043" w:rsidP="004C5EC6">
      <w:pPr>
        <w:pStyle w:val="2"/>
        <w:adjustRightInd/>
        <w:snapToGrid/>
        <w:spacing w:line="360" w:lineRule="auto"/>
        <w:ind w:left="0" w:firstLineChars="200" w:firstLine="422"/>
        <w:contextualSpacing/>
        <w:jc w:val="both"/>
        <w:rPr>
          <w:rFonts w:cs="宋体"/>
        </w:rPr>
      </w:pPr>
      <w:bookmarkStart w:id="3" w:name="_Toc461007481"/>
      <w:r w:rsidRPr="00E2254C">
        <w:rPr>
          <w:rFonts w:cs="宋体" w:hint="eastAsia"/>
        </w:rPr>
        <w:t>合同的解除</w:t>
      </w:r>
      <w:bookmarkEnd w:id="3"/>
    </w:p>
    <w:p w14:paraId="0C237CA5" w14:textId="77777777" w:rsidR="00EE529D" w:rsidRPr="00E2254C" w:rsidRDefault="00EE529D" w:rsidP="004C5EC6">
      <w:pPr>
        <w:pStyle w:val="10"/>
        <w:autoSpaceDE w:val="0"/>
        <w:autoSpaceDN w:val="0"/>
        <w:spacing w:after="0" w:line="360" w:lineRule="auto"/>
        <w:contextualSpacing/>
        <w:rPr>
          <w:rFonts w:ascii="宋体" w:hAnsi="宋体" w:cs="宋体"/>
          <w:szCs w:val="21"/>
        </w:rPr>
      </w:pPr>
      <w:r w:rsidRPr="00E2254C">
        <w:rPr>
          <w:rFonts w:ascii="宋体" w:hAnsi="宋体" w:cs="宋体" w:hint="eastAsia"/>
          <w:szCs w:val="21"/>
        </w:rPr>
        <w:t>保险责任开始前，投保人有权书面通知</w:t>
      </w:r>
      <w:r w:rsidR="0037262C" w:rsidRPr="00E2254C">
        <w:rPr>
          <w:rFonts w:ascii="宋体" w:hAnsi="宋体" w:cs="宋体" w:hint="eastAsia"/>
          <w:szCs w:val="21"/>
        </w:rPr>
        <w:t>本公司</w:t>
      </w:r>
      <w:r w:rsidRPr="00E2254C">
        <w:rPr>
          <w:rFonts w:ascii="宋体" w:hAnsi="宋体" w:cs="宋体" w:hint="eastAsia"/>
          <w:szCs w:val="21"/>
        </w:rPr>
        <w:t>解除本合同，本合同的</w:t>
      </w:r>
      <w:proofErr w:type="gramStart"/>
      <w:r w:rsidRPr="00E2254C">
        <w:rPr>
          <w:rFonts w:ascii="宋体" w:hAnsi="宋体" w:cs="宋体" w:hint="eastAsia"/>
          <w:szCs w:val="21"/>
        </w:rPr>
        <w:t>效力自</w:t>
      </w:r>
      <w:proofErr w:type="gramEnd"/>
      <w:r w:rsidR="0037262C" w:rsidRPr="00E2254C">
        <w:rPr>
          <w:rFonts w:ascii="宋体" w:hAnsi="宋体" w:cs="宋体" w:hint="eastAsia"/>
          <w:szCs w:val="21"/>
        </w:rPr>
        <w:t>本公司</w:t>
      </w:r>
      <w:r w:rsidRPr="00E2254C">
        <w:rPr>
          <w:rFonts w:ascii="宋体" w:hAnsi="宋体" w:cs="宋体" w:hint="eastAsia"/>
          <w:szCs w:val="21"/>
        </w:rPr>
        <w:t>接到</w:t>
      </w:r>
      <w:r w:rsidR="0037262C" w:rsidRPr="00E2254C">
        <w:rPr>
          <w:rFonts w:ascii="宋体" w:hAnsi="宋体" w:cs="宋体" w:hint="eastAsia"/>
          <w:szCs w:val="21"/>
        </w:rPr>
        <w:t>保险</w:t>
      </w:r>
      <w:r w:rsidR="0037262C" w:rsidRPr="00E2254C">
        <w:rPr>
          <w:rFonts w:ascii="宋体" w:hAnsi="宋体" w:cs="宋体"/>
          <w:szCs w:val="21"/>
        </w:rPr>
        <w:t>合同</w:t>
      </w:r>
      <w:r w:rsidRPr="00E2254C">
        <w:rPr>
          <w:rFonts w:ascii="宋体" w:hAnsi="宋体" w:cs="宋体" w:hint="eastAsia"/>
          <w:szCs w:val="21"/>
        </w:rPr>
        <w:t>解除</w:t>
      </w:r>
      <w:r w:rsidR="0037262C" w:rsidRPr="00E2254C">
        <w:rPr>
          <w:rFonts w:ascii="宋体" w:hAnsi="宋体" w:cs="宋体" w:hint="eastAsia"/>
          <w:szCs w:val="21"/>
        </w:rPr>
        <w:t>申请</w:t>
      </w:r>
      <w:r w:rsidRPr="00E2254C">
        <w:rPr>
          <w:rFonts w:ascii="宋体" w:hAnsi="宋体" w:cs="宋体" w:hint="eastAsia"/>
          <w:szCs w:val="21"/>
        </w:rPr>
        <w:t>书之日二十四时或者</w:t>
      </w:r>
      <w:r w:rsidR="0037262C" w:rsidRPr="00E2254C">
        <w:rPr>
          <w:rFonts w:ascii="宋体" w:hAnsi="宋体" w:cs="宋体" w:hint="eastAsia"/>
          <w:szCs w:val="21"/>
        </w:rPr>
        <w:t>申请</w:t>
      </w:r>
      <w:r w:rsidRPr="00E2254C">
        <w:rPr>
          <w:rFonts w:ascii="宋体" w:hAnsi="宋体" w:cs="宋体" w:hint="eastAsia"/>
          <w:szCs w:val="21"/>
        </w:rPr>
        <w:t>书上</w:t>
      </w:r>
      <w:r w:rsidR="0037262C" w:rsidRPr="00E2254C">
        <w:rPr>
          <w:rFonts w:ascii="宋体" w:hAnsi="宋体" w:cs="宋体" w:hint="eastAsia"/>
          <w:szCs w:val="21"/>
        </w:rPr>
        <w:t>的合同终止时间（以较晚者为准）终止。本公司自收到保险合同解除申请</w:t>
      </w:r>
      <w:r w:rsidRPr="00E2254C">
        <w:rPr>
          <w:rFonts w:ascii="宋体" w:hAnsi="宋体" w:cs="宋体" w:hint="eastAsia"/>
          <w:szCs w:val="21"/>
        </w:rPr>
        <w:t>书之日起三十日内，全额退还保险费。</w:t>
      </w:r>
    </w:p>
    <w:p w14:paraId="48718987" w14:textId="77777777" w:rsidR="00EE529D" w:rsidRPr="00E2254C" w:rsidRDefault="00EE529D" w:rsidP="004C5EC6">
      <w:pPr>
        <w:pStyle w:val="10"/>
        <w:autoSpaceDE w:val="0"/>
        <w:autoSpaceDN w:val="0"/>
        <w:spacing w:after="0" w:line="360" w:lineRule="auto"/>
        <w:contextualSpacing/>
        <w:rPr>
          <w:rFonts w:ascii="宋体" w:hAnsi="宋体" w:cs="宋体"/>
          <w:szCs w:val="21"/>
        </w:rPr>
      </w:pPr>
      <w:r w:rsidRPr="00E2254C">
        <w:rPr>
          <w:rFonts w:ascii="宋体" w:hAnsi="宋体" w:cs="宋体" w:hint="eastAsia"/>
          <w:szCs w:val="21"/>
        </w:rPr>
        <w:t>在保险期间内，投保人有权书面通知</w:t>
      </w:r>
      <w:r w:rsidR="0037262C" w:rsidRPr="00E2254C">
        <w:rPr>
          <w:rFonts w:ascii="宋体" w:hAnsi="宋体" w:cs="宋体" w:hint="eastAsia"/>
          <w:szCs w:val="21"/>
        </w:rPr>
        <w:t>本公司</w:t>
      </w:r>
      <w:r w:rsidRPr="00E2254C">
        <w:rPr>
          <w:rFonts w:ascii="宋体" w:hAnsi="宋体" w:cs="宋体" w:hint="eastAsia"/>
          <w:szCs w:val="21"/>
        </w:rPr>
        <w:t>解除本合同。本合同的</w:t>
      </w:r>
      <w:proofErr w:type="gramStart"/>
      <w:r w:rsidRPr="00E2254C">
        <w:rPr>
          <w:rFonts w:ascii="宋体" w:hAnsi="宋体" w:cs="宋体" w:hint="eastAsia"/>
          <w:szCs w:val="21"/>
        </w:rPr>
        <w:t>效力自</w:t>
      </w:r>
      <w:proofErr w:type="gramEnd"/>
      <w:r w:rsidR="0037262C" w:rsidRPr="00E2254C">
        <w:rPr>
          <w:rFonts w:ascii="宋体" w:hAnsi="宋体" w:cs="宋体" w:hint="eastAsia"/>
          <w:szCs w:val="21"/>
        </w:rPr>
        <w:t>本公司</w:t>
      </w:r>
      <w:r w:rsidRPr="00E2254C">
        <w:rPr>
          <w:rFonts w:ascii="宋体" w:hAnsi="宋体" w:cs="宋体" w:hint="eastAsia"/>
          <w:szCs w:val="21"/>
        </w:rPr>
        <w:t>接到</w:t>
      </w:r>
      <w:r w:rsidR="0037262C" w:rsidRPr="00E2254C">
        <w:rPr>
          <w:rFonts w:ascii="宋体" w:hAnsi="宋体" w:cs="宋体" w:hint="eastAsia"/>
          <w:szCs w:val="21"/>
        </w:rPr>
        <w:t>保险</w:t>
      </w:r>
      <w:r w:rsidR="0037262C" w:rsidRPr="00E2254C">
        <w:rPr>
          <w:rFonts w:ascii="宋体" w:hAnsi="宋体" w:cs="宋体"/>
          <w:szCs w:val="21"/>
        </w:rPr>
        <w:t>合同</w:t>
      </w:r>
      <w:r w:rsidR="0037262C" w:rsidRPr="00E2254C">
        <w:rPr>
          <w:rFonts w:ascii="宋体" w:hAnsi="宋体" w:cs="宋体" w:hint="eastAsia"/>
          <w:szCs w:val="21"/>
        </w:rPr>
        <w:t>解除申请书</w:t>
      </w:r>
      <w:r w:rsidRPr="00E2254C">
        <w:rPr>
          <w:rFonts w:ascii="宋体" w:hAnsi="宋体" w:cs="宋体" w:hint="eastAsia"/>
          <w:szCs w:val="21"/>
        </w:rPr>
        <w:t>之日二十四时或者</w:t>
      </w:r>
      <w:r w:rsidR="0037262C" w:rsidRPr="00E2254C">
        <w:rPr>
          <w:rFonts w:ascii="宋体" w:hAnsi="宋体" w:cs="宋体" w:hint="eastAsia"/>
          <w:szCs w:val="21"/>
        </w:rPr>
        <w:t>申请书</w:t>
      </w:r>
      <w:r w:rsidRPr="00E2254C">
        <w:rPr>
          <w:rFonts w:ascii="宋体" w:hAnsi="宋体" w:cs="宋体" w:hint="eastAsia"/>
          <w:szCs w:val="21"/>
        </w:rPr>
        <w:t>上的合同终止时间（以较晚者为准）终止。</w:t>
      </w:r>
      <w:r w:rsidRPr="00E2254C">
        <w:rPr>
          <w:rFonts w:ascii="宋体" w:hAnsi="宋体" w:cs="宋体" w:hint="eastAsia"/>
          <w:b/>
          <w:szCs w:val="21"/>
        </w:rPr>
        <w:t>对于保险期间内已有理赔记录的被保险人，</w:t>
      </w:r>
      <w:r w:rsidR="0037262C" w:rsidRPr="00E2254C">
        <w:rPr>
          <w:rFonts w:ascii="宋体" w:hAnsi="宋体" w:cs="宋体" w:hint="eastAsia"/>
          <w:b/>
          <w:szCs w:val="21"/>
        </w:rPr>
        <w:t>本公司</w:t>
      </w:r>
      <w:r w:rsidRPr="00E2254C">
        <w:rPr>
          <w:rFonts w:ascii="宋体" w:hAnsi="宋体" w:cs="宋体" w:hint="eastAsia"/>
          <w:b/>
          <w:szCs w:val="21"/>
        </w:rPr>
        <w:t>对该被保险人不退还保险费；</w:t>
      </w:r>
      <w:r w:rsidRPr="00E2254C">
        <w:rPr>
          <w:rFonts w:ascii="宋体" w:hAnsi="宋体" w:cs="宋体" w:hint="eastAsia"/>
          <w:szCs w:val="21"/>
        </w:rPr>
        <w:t>对于保险期间内无理赔记录的被保险人，</w:t>
      </w:r>
      <w:r w:rsidR="0037262C" w:rsidRPr="00E2254C">
        <w:rPr>
          <w:rFonts w:ascii="宋体" w:hAnsi="宋体" w:cs="宋体" w:hint="eastAsia"/>
          <w:szCs w:val="21"/>
        </w:rPr>
        <w:t>本公司</w:t>
      </w:r>
      <w:r w:rsidRPr="00E2254C">
        <w:rPr>
          <w:rFonts w:ascii="宋体" w:hAnsi="宋体" w:cs="宋体" w:hint="eastAsia"/>
          <w:szCs w:val="21"/>
        </w:rPr>
        <w:t>自收到解除合同通知书之日起三十日内，按照下述计算公式退还保险费：</w:t>
      </w:r>
    </w:p>
    <w:p w14:paraId="46B5D3BD" w14:textId="77777777" w:rsidR="00843268" w:rsidRPr="00E2254C" w:rsidRDefault="009A369E" w:rsidP="004C5EC6">
      <w:pPr>
        <w:pStyle w:val="10"/>
        <w:autoSpaceDE w:val="0"/>
        <w:autoSpaceDN w:val="0"/>
        <w:spacing w:after="0" w:line="360" w:lineRule="auto"/>
        <w:ind w:firstLine="422"/>
        <w:contextualSpacing/>
        <w:rPr>
          <w:rFonts w:ascii="宋体" w:hAnsi="宋体" w:cs="宋体"/>
          <w:b/>
          <w:szCs w:val="21"/>
        </w:rPr>
      </w:pPr>
      <w:r w:rsidRPr="00E2254C">
        <w:rPr>
          <w:rFonts w:ascii="宋体" w:hAnsi="宋体" w:cs="宋体" w:hint="eastAsia"/>
          <w:b/>
          <w:szCs w:val="21"/>
        </w:rPr>
        <w:t>退还保险费金额=已交保险费*（原保险期间-已经过的保险期间)/原保险期间</w:t>
      </w:r>
      <w:r w:rsidR="00C6648C" w:rsidRPr="00E2254C">
        <w:rPr>
          <w:rFonts w:ascii="宋体" w:hAnsi="宋体" w:cs="宋体" w:hint="eastAsia"/>
          <w:b/>
          <w:szCs w:val="21"/>
        </w:rPr>
        <w:t>，</w:t>
      </w:r>
      <w:r w:rsidRPr="00E2254C">
        <w:rPr>
          <w:rFonts w:ascii="宋体" w:hAnsi="宋体" w:cs="宋体" w:hint="eastAsia"/>
          <w:b/>
          <w:szCs w:val="21"/>
        </w:rPr>
        <w:t>保险期间按日计算。</w:t>
      </w:r>
    </w:p>
    <w:p w14:paraId="4888CF61" w14:textId="77777777" w:rsidR="00F542D6" w:rsidRPr="00E2254C" w:rsidRDefault="006258DD" w:rsidP="004C5EC6">
      <w:pPr>
        <w:pStyle w:val="1"/>
        <w:adjustRightInd/>
        <w:snapToGrid/>
        <w:spacing w:before="0" w:after="0" w:line="360" w:lineRule="auto"/>
        <w:ind w:left="0" w:firstLineChars="200" w:firstLine="482"/>
        <w:contextualSpacing/>
        <w:rPr>
          <w:sz w:val="24"/>
          <w:szCs w:val="24"/>
        </w:rPr>
      </w:pPr>
      <w:r w:rsidRPr="00E2254C">
        <w:rPr>
          <w:rFonts w:hint="eastAsia"/>
          <w:sz w:val="24"/>
          <w:szCs w:val="24"/>
        </w:rPr>
        <w:t>争议处理及其他</w:t>
      </w:r>
    </w:p>
    <w:p w14:paraId="43888E49" w14:textId="77777777" w:rsidR="00191724" w:rsidRPr="00E2254C" w:rsidRDefault="003D2043" w:rsidP="004C5EC6">
      <w:pPr>
        <w:pStyle w:val="2"/>
        <w:adjustRightInd/>
        <w:snapToGrid/>
        <w:spacing w:line="360" w:lineRule="auto"/>
        <w:ind w:left="0" w:firstLineChars="200" w:firstLine="422"/>
        <w:contextualSpacing/>
        <w:jc w:val="both"/>
        <w:rPr>
          <w:rFonts w:cs="宋体"/>
        </w:rPr>
      </w:pPr>
      <w:r w:rsidRPr="00E2254C">
        <w:rPr>
          <w:rFonts w:cs="宋体" w:hint="eastAsia"/>
        </w:rPr>
        <w:t>争议</w:t>
      </w:r>
      <w:r w:rsidR="00CE2947" w:rsidRPr="00E2254C">
        <w:rPr>
          <w:rFonts w:cs="宋体" w:hint="eastAsia"/>
        </w:rPr>
        <w:t>的</w:t>
      </w:r>
      <w:r w:rsidRPr="00E2254C">
        <w:rPr>
          <w:rFonts w:cs="宋体" w:hint="eastAsia"/>
        </w:rPr>
        <w:t>处理</w:t>
      </w:r>
    </w:p>
    <w:p w14:paraId="68C75C63" w14:textId="77777777" w:rsidR="00CE2947" w:rsidRPr="00E2254C" w:rsidRDefault="00CE0E0E" w:rsidP="004C5EC6">
      <w:pPr>
        <w:autoSpaceDE w:val="0"/>
        <w:autoSpaceDN w:val="0"/>
        <w:adjustRightInd/>
        <w:snapToGrid/>
        <w:spacing w:line="360" w:lineRule="auto"/>
        <w:ind w:firstLine="420"/>
        <w:contextualSpacing/>
        <w:rPr>
          <w:rFonts w:ascii="宋体" w:hAnsi="宋体"/>
          <w:szCs w:val="21"/>
        </w:rPr>
      </w:pPr>
      <w:r w:rsidRPr="00E2254C">
        <w:rPr>
          <w:rFonts w:ascii="宋体" w:hAnsi="宋体" w:hint="eastAsia"/>
          <w:szCs w:val="21"/>
        </w:rPr>
        <w:t>投保人、被保险人</w:t>
      </w:r>
      <w:r w:rsidR="00CE2947" w:rsidRPr="00E2254C">
        <w:rPr>
          <w:rFonts w:ascii="宋体" w:hAnsi="宋体" w:hint="eastAsia"/>
          <w:szCs w:val="21"/>
        </w:rPr>
        <w:t>与本公司之间由保险合同引起的或与保险合同有关的任何争议，协商不成的，可按下述方式之一解决：</w:t>
      </w:r>
    </w:p>
    <w:p w14:paraId="289334E8" w14:textId="77777777" w:rsidR="007B42FA" w:rsidRPr="00E2254C" w:rsidRDefault="007B42FA" w:rsidP="004C5EC6">
      <w:pPr>
        <w:autoSpaceDE w:val="0"/>
        <w:autoSpaceDN w:val="0"/>
        <w:adjustRightInd/>
        <w:snapToGrid/>
        <w:spacing w:line="360" w:lineRule="auto"/>
        <w:ind w:firstLine="420"/>
        <w:contextualSpacing/>
        <w:rPr>
          <w:rFonts w:ascii="宋体" w:hAnsi="宋体"/>
          <w:szCs w:val="21"/>
        </w:rPr>
      </w:pPr>
      <w:r w:rsidRPr="00E2254C">
        <w:rPr>
          <w:rFonts w:ascii="宋体" w:hAnsi="宋体" w:hint="eastAsia"/>
          <w:szCs w:val="21"/>
        </w:rPr>
        <w:t>（一）中国国际经济贸易仲裁委员会，按照申请仲裁时该会现行有效的仲裁规则进行仲裁。该仲裁应按照中华人民共和国（“中国”）的法律和惯例执行。仲裁裁决是终局的，对双方均有约束力。或</w:t>
      </w:r>
    </w:p>
    <w:p w14:paraId="326162A7" w14:textId="77777777" w:rsidR="00CE2947" w:rsidRPr="00E2254C" w:rsidRDefault="007B42FA" w:rsidP="004C5EC6">
      <w:pPr>
        <w:autoSpaceDE w:val="0"/>
        <w:autoSpaceDN w:val="0"/>
        <w:adjustRightInd/>
        <w:snapToGrid/>
        <w:spacing w:line="360" w:lineRule="auto"/>
        <w:ind w:firstLine="420"/>
        <w:contextualSpacing/>
        <w:rPr>
          <w:rFonts w:ascii="宋体" w:hAnsi="宋体"/>
          <w:b/>
          <w:szCs w:val="21"/>
        </w:rPr>
      </w:pPr>
      <w:r w:rsidRPr="00E2254C">
        <w:rPr>
          <w:rFonts w:ascii="宋体" w:hAnsi="宋体" w:hint="eastAsia"/>
          <w:szCs w:val="21"/>
        </w:rPr>
        <w:t>（二）中国具有司法管辖权的法院裁判。</w:t>
      </w:r>
    </w:p>
    <w:p w14:paraId="5D126740" w14:textId="77777777" w:rsidR="0037262C" w:rsidRPr="00E2254C" w:rsidRDefault="00224031" w:rsidP="004C5EC6">
      <w:pPr>
        <w:autoSpaceDE w:val="0"/>
        <w:autoSpaceDN w:val="0"/>
        <w:adjustRightInd/>
        <w:snapToGrid/>
        <w:spacing w:line="360" w:lineRule="auto"/>
        <w:ind w:firstLine="422"/>
        <w:contextualSpacing/>
        <w:rPr>
          <w:rFonts w:ascii="宋体" w:hAnsi="宋体"/>
          <w:b/>
          <w:szCs w:val="21"/>
        </w:rPr>
      </w:pPr>
      <w:r w:rsidRPr="00E2254C">
        <w:rPr>
          <w:rFonts w:ascii="宋体" w:hAnsi="宋体" w:hint="eastAsia"/>
          <w:b/>
          <w:szCs w:val="21"/>
        </w:rPr>
        <w:t>投保人</w:t>
      </w:r>
      <w:r w:rsidR="00CE2947" w:rsidRPr="00E2254C">
        <w:rPr>
          <w:rFonts w:ascii="宋体" w:hAnsi="宋体" w:hint="eastAsia"/>
          <w:b/>
          <w:szCs w:val="21"/>
        </w:rPr>
        <w:t>与本公司在保险合同签署时应确定上述之一的方式作为争议解决方式。如果没有特别约定，则第二种方式为本合同默认的争议解决方式。</w:t>
      </w:r>
    </w:p>
    <w:p w14:paraId="260FE023" w14:textId="77777777" w:rsidR="00CE2947" w:rsidRPr="00E2254C" w:rsidRDefault="00CE2947" w:rsidP="004C5EC6">
      <w:pPr>
        <w:pStyle w:val="2"/>
        <w:adjustRightInd/>
        <w:snapToGrid/>
        <w:spacing w:line="360" w:lineRule="auto"/>
        <w:ind w:left="0" w:firstLineChars="200" w:firstLine="422"/>
        <w:contextualSpacing/>
        <w:jc w:val="both"/>
        <w:rPr>
          <w:rFonts w:cs="宋体"/>
        </w:rPr>
      </w:pPr>
      <w:r w:rsidRPr="00E2254C">
        <w:rPr>
          <w:rFonts w:cs="宋体" w:hint="eastAsia"/>
        </w:rPr>
        <w:t>法律适用</w:t>
      </w:r>
    </w:p>
    <w:p w14:paraId="4A16690B" w14:textId="77777777" w:rsidR="006258DD" w:rsidRPr="00E2254C" w:rsidRDefault="007B42FA" w:rsidP="004C5EC6">
      <w:pPr>
        <w:autoSpaceDE w:val="0"/>
        <w:autoSpaceDN w:val="0"/>
        <w:adjustRightInd/>
        <w:snapToGrid/>
        <w:spacing w:line="360" w:lineRule="auto"/>
        <w:ind w:firstLine="420"/>
        <w:contextualSpacing/>
        <w:rPr>
          <w:rFonts w:ascii="宋体" w:hAnsi="宋体"/>
          <w:szCs w:val="21"/>
        </w:rPr>
      </w:pPr>
      <w:r w:rsidRPr="00E2254C">
        <w:rPr>
          <w:rFonts w:ascii="宋体" w:hAnsi="宋体" w:hint="eastAsia"/>
          <w:szCs w:val="21"/>
        </w:rPr>
        <w:t>本合同及其</w:t>
      </w:r>
      <w:r w:rsidRPr="00E2254C">
        <w:rPr>
          <w:rFonts w:ascii="宋体" w:hAnsi="宋体"/>
          <w:szCs w:val="21"/>
        </w:rPr>
        <w:t>附加合同</w:t>
      </w:r>
      <w:r w:rsidRPr="00E2254C">
        <w:rPr>
          <w:rFonts w:ascii="宋体" w:hAnsi="宋体" w:hint="eastAsia"/>
          <w:szCs w:val="21"/>
        </w:rPr>
        <w:t>的订立、效力、解释、执行及合同争议的解决、均受中国法律</w:t>
      </w:r>
      <w:r w:rsidRPr="00E2254C">
        <w:rPr>
          <w:rFonts w:ascii="宋体" w:hAnsi="宋体" w:cs="宋体" w:hint="eastAsia"/>
          <w:b/>
          <w:szCs w:val="21"/>
        </w:rPr>
        <w:t>（不包括港澳台地区法律）</w:t>
      </w:r>
      <w:r w:rsidRPr="00E2254C">
        <w:rPr>
          <w:rFonts w:ascii="宋体" w:hAnsi="宋体" w:hint="eastAsia"/>
          <w:szCs w:val="21"/>
        </w:rPr>
        <w:t>管辖。</w:t>
      </w:r>
    </w:p>
    <w:p w14:paraId="58C8AC07" w14:textId="77777777" w:rsidR="00CE2947" w:rsidRPr="00E2254C" w:rsidRDefault="00CE2947" w:rsidP="004C5EC6">
      <w:pPr>
        <w:pStyle w:val="2"/>
        <w:adjustRightInd/>
        <w:snapToGrid/>
        <w:spacing w:line="360" w:lineRule="auto"/>
        <w:ind w:left="0" w:firstLineChars="200" w:firstLine="422"/>
        <w:contextualSpacing/>
        <w:jc w:val="both"/>
        <w:rPr>
          <w:rFonts w:cs="宋体"/>
        </w:rPr>
      </w:pPr>
      <w:r w:rsidRPr="00E2254C">
        <w:rPr>
          <w:rFonts w:cs="宋体" w:hint="eastAsia"/>
        </w:rPr>
        <w:t>合同的语言</w:t>
      </w:r>
    </w:p>
    <w:p w14:paraId="257C6B00" w14:textId="77777777" w:rsidR="00A60621" w:rsidRPr="00E2254C" w:rsidRDefault="00CE2947" w:rsidP="004C5EC6">
      <w:pPr>
        <w:autoSpaceDE w:val="0"/>
        <w:autoSpaceDN w:val="0"/>
        <w:adjustRightInd/>
        <w:snapToGrid/>
        <w:spacing w:line="360" w:lineRule="auto"/>
        <w:ind w:firstLine="420"/>
        <w:contextualSpacing/>
        <w:rPr>
          <w:rFonts w:ascii="宋体" w:hAnsi="宋体"/>
          <w:szCs w:val="21"/>
        </w:rPr>
      </w:pPr>
      <w:r w:rsidRPr="00E2254C">
        <w:rPr>
          <w:rFonts w:ascii="宋体" w:hAnsi="宋体" w:hint="eastAsia"/>
          <w:szCs w:val="21"/>
        </w:rPr>
        <w:t>本保险合同某些文件可能含有中英文两种版本。若两种版本有任何差异，均以中文版本</w:t>
      </w:r>
      <w:r w:rsidRPr="00E2254C">
        <w:rPr>
          <w:rFonts w:ascii="宋体" w:hAnsi="宋体" w:hint="eastAsia"/>
          <w:szCs w:val="21"/>
        </w:rPr>
        <w:lastRenderedPageBreak/>
        <w:t>为准。如有必要，英文版本应作为解释中文版本中个别字句的第一参考资料。</w:t>
      </w:r>
    </w:p>
    <w:p w14:paraId="3121AC67" w14:textId="77777777" w:rsidR="00191724" w:rsidRPr="00E2254C" w:rsidRDefault="007504A0" w:rsidP="004C5EC6">
      <w:pPr>
        <w:pStyle w:val="2"/>
        <w:adjustRightInd/>
        <w:snapToGrid/>
        <w:spacing w:line="360" w:lineRule="auto"/>
        <w:ind w:left="0" w:firstLineChars="200" w:firstLine="422"/>
        <w:contextualSpacing/>
        <w:jc w:val="both"/>
        <w:rPr>
          <w:rFonts w:cs="宋体"/>
        </w:rPr>
      </w:pPr>
      <w:r w:rsidRPr="00E2254C">
        <w:rPr>
          <w:rFonts w:cs="宋体" w:hint="eastAsia"/>
        </w:rPr>
        <w:t>合同</w:t>
      </w:r>
      <w:r w:rsidR="003D2043" w:rsidRPr="00E2254C">
        <w:rPr>
          <w:rFonts w:cs="宋体" w:hint="eastAsia"/>
        </w:rPr>
        <w:t>效力</w:t>
      </w:r>
      <w:r w:rsidRPr="00E2254C">
        <w:rPr>
          <w:rFonts w:cs="宋体" w:hint="eastAsia"/>
        </w:rPr>
        <w:t>的</w:t>
      </w:r>
      <w:r w:rsidR="003D2043" w:rsidRPr="00E2254C">
        <w:rPr>
          <w:rFonts w:cs="宋体" w:hint="eastAsia"/>
        </w:rPr>
        <w:t>终止</w:t>
      </w:r>
    </w:p>
    <w:p w14:paraId="73DFB73E" w14:textId="77777777" w:rsidR="00191724" w:rsidRPr="00E2254C" w:rsidRDefault="003D2043" w:rsidP="004C5EC6">
      <w:pPr>
        <w:pStyle w:val="5"/>
        <w:numPr>
          <w:ilvl w:val="0"/>
          <w:numId w:val="0"/>
        </w:numPr>
        <w:adjustRightInd/>
        <w:snapToGrid/>
        <w:spacing w:line="360" w:lineRule="auto"/>
        <w:ind w:firstLineChars="200" w:firstLine="422"/>
        <w:contextualSpacing/>
        <w:rPr>
          <w:rFonts w:ascii="宋体" w:hAnsi="宋体" w:cs="宋体"/>
          <w:szCs w:val="21"/>
        </w:rPr>
      </w:pPr>
      <w:r w:rsidRPr="00E2254C">
        <w:rPr>
          <w:rFonts w:ascii="宋体" w:hAnsi="宋体" w:cs="宋体" w:hint="eastAsia"/>
          <w:szCs w:val="21"/>
        </w:rPr>
        <w:t>发生以下情况之一时，本合同终止：</w:t>
      </w:r>
    </w:p>
    <w:p w14:paraId="6885BED5" w14:textId="77777777" w:rsidR="00191724" w:rsidRPr="00E2254C" w:rsidRDefault="003D2043" w:rsidP="004C5EC6">
      <w:pPr>
        <w:pStyle w:val="5"/>
        <w:numPr>
          <w:ilvl w:val="0"/>
          <w:numId w:val="6"/>
        </w:numPr>
        <w:adjustRightInd/>
        <w:snapToGrid/>
        <w:spacing w:line="360" w:lineRule="auto"/>
        <w:ind w:left="0" w:firstLineChars="200" w:firstLine="422"/>
        <w:contextualSpacing/>
        <w:rPr>
          <w:rFonts w:ascii="宋体" w:hAnsi="宋体" w:cs="宋体"/>
          <w:szCs w:val="21"/>
        </w:rPr>
      </w:pPr>
      <w:r w:rsidRPr="00E2254C">
        <w:rPr>
          <w:rFonts w:ascii="宋体" w:hAnsi="宋体" w:cs="宋体" w:hint="eastAsia"/>
          <w:szCs w:val="21"/>
        </w:rPr>
        <w:t>保险期间届满</w:t>
      </w:r>
      <w:r w:rsidR="007504A0" w:rsidRPr="00E2254C">
        <w:rPr>
          <w:rFonts w:ascii="宋体" w:hAnsi="宋体" w:cs="宋体" w:hint="eastAsia"/>
          <w:szCs w:val="21"/>
        </w:rPr>
        <w:t>；</w:t>
      </w:r>
    </w:p>
    <w:p w14:paraId="6DF6CE36" w14:textId="77777777" w:rsidR="001E2923" w:rsidRPr="00E2254C" w:rsidRDefault="003D2043" w:rsidP="004C5EC6">
      <w:pPr>
        <w:pStyle w:val="5"/>
        <w:numPr>
          <w:ilvl w:val="0"/>
          <w:numId w:val="6"/>
        </w:numPr>
        <w:adjustRightInd/>
        <w:snapToGrid/>
        <w:spacing w:line="360" w:lineRule="auto"/>
        <w:ind w:left="0" w:firstLineChars="200" w:firstLine="422"/>
        <w:contextualSpacing/>
        <w:rPr>
          <w:rFonts w:ascii="宋体" w:hAnsi="宋体" w:cs="宋体"/>
          <w:szCs w:val="21"/>
        </w:rPr>
      </w:pPr>
      <w:r w:rsidRPr="00E2254C">
        <w:rPr>
          <w:rFonts w:ascii="宋体" w:hAnsi="宋体" w:cs="宋体" w:hint="eastAsia"/>
          <w:szCs w:val="21"/>
        </w:rPr>
        <w:t>被保险人身故；</w:t>
      </w:r>
    </w:p>
    <w:p w14:paraId="3051EFD8" w14:textId="77777777" w:rsidR="004E3119" w:rsidRPr="00E2254C" w:rsidRDefault="003D2043" w:rsidP="004C5EC6">
      <w:pPr>
        <w:pStyle w:val="5"/>
        <w:numPr>
          <w:ilvl w:val="0"/>
          <w:numId w:val="6"/>
        </w:numPr>
        <w:adjustRightInd/>
        <w:snapToGrid/>
        <w:spacing w:line="360" w:lineRule="auto"/>
        <w:ind w:left="0" w:firstLineChars="200" w:firstLine="422"/>
        <w:contextualSpacing/>
        <w:rPr>
          <w:rFonts w:ascii="宋体" w:hAnsi="宋体" w:cs="宋体"/>
          <w:szCs w:val="21"/>
        </w:rPr>
      </w:pPr>
      <w:r w:rsidRPr="00E2254C">
        <w:rPr>
          <w:rFonts w:ascii="宋体" w:hAnsi="宋体" w:cs="宋体" w:hint="eastAsia"/>
          <w:szCs w:val="21"/>
        </w:rPr>
        <w:t>因本合同其他条款所约定的情况而终止效力。</w:t>
      </w:r>
    </w:p>
    <w:p w14:paraId="526AFF9E" w14:textId="77777777" w:rsidR="0000796B" w:rsidRPr="00E2254C" w:rsidRDefault="003D2043" w:rsidP="004C5EC6">
      <w:pPr>
        <w:pStyle w:val="1"/>
        <w:adjustRightInd/>
        <w:snapToGrid/>
        <w:spacing w:before="0" w:after="0" w:line="360" w:lineRule="auto"/>
        <w:ind w:left="0" w:firstLineChars="200" w:firstLine="482"/>
        <w:contextualSpacing/>
        <w:rPr>
          <w:sz w:val="24"/>
          <w:szCs w:val="24"/>
        </w:rPr>
      </w:pPr>
      <w:r w:rsidRPr="00E2254C">
        <w:rPr>
          <w:rFonts w:hint="eastAsia"/>
          <w:sz w:val="24"/>
          <w:szCs w:val="24"/>
        </w:rPr>
        <w:t>释义</w:t>
      </w:r>
    </w:p>
    <w:p w14:paraId="16B64C97" w14:textId="77777777" w:rsidR="0000796B" w:rsidRPr="00E2254C" w:rsidRDefault="0000796B" w:rsidP="004C5EC6">
      <w:pPr>
        <w:pStyle w:val="3"/>
        <w:adjustRightInd/>
        <w:spacing w:line="360" w:lineRule="auto"/>
        <w:ind w:left="284" w:hanging="284"/>
        <w:jc w:val="both"/>
        <w:rPr>
          <w:rFonts w:ascii="宋体" w:hAnsi="宋体" w:cs="宋体"/>
          <w:szCs w:val="21"/>
        </w:rPr>
      </w:pPr>
      <w:bookmarkStart w:id="4" w:name="_Ref495669398"/>
      <w:r w:rsidRPr="00E2254C">
        <w:rPr>
          <w:rFonts w:ascii="宋体" w:hAnsi="宋体" w:cs="宋体" w:hint="eastAsia"/>
          <w:szCs w:val="21"/>
        </w:rPr>
        <w:t>周岁</w:t>
      </w:r>
    </w:p>
    <w:p w14:paraId="6AA4F580" w14:textId="77777777" w:rsidR="0000796B" w:rsidRPr="00E2254C" w:rsidRDefault="0000796B" w:rsidP="004C5EC6">
      <w:pPr>
        <w:adjustRightInd/>
        <w:spacing w:line="360" w:lineRule="auto"/>
        <w:ind w:firstLine="420"/>
        <w:rPr>
          <w:rFonts w:ascii="宋体" w:hAnsi="宋体" w:cs="宋体"/>
          <w:szCs w:val="21"/>
        </w:rPr>
      </w:pPr>
      <w:r w:rsidRPr="00E2254C">
        <w:rPr>
          <w:rFonts w:ascii="宋体" w:hAnsi="宋体" w:cs="宋体" w:hint="eastAsia"/>
          <w:szCs w:val="21"/>
        </w:rPr>
        <w:t>以法定身份证明文件中记载的出生日期为基础计算的实足年龄。</w:t>
      </w:r>
    </w:p>
    <w:p w14:paraId="3CC8F340" w14:textId="77777777" w:rsidR="00BF2B2A" w:rsidRPr="00E2254C" w:rsidRDefault="00851AE2" w:rsidP="004C5EC6">
      <w:pPr>
        <w:pStyle w:val="3"/>
        <w:adjustRightInd/>
        <w:spacing w:line="360" w:lineRule="auto"/>
        <w:ind w:left="284" w:hanging="284"/>
        <w:jc w:val="both"/>
        <w:rPr>
          <w:rFonts w:ascii="宋体" w:hAnsi="宋体" w:cs="宋体"/>
          <w:szCs w:val="21"/>
        </w:rPr>
      </w:pPr>
      <w:bookmarkStart w:id="5" w:name="_Ref495663826"/>
      <w:bookmarkEnd w:id="4"/>
      <w:r w:rsidRPr="00E2254C">
        <w:rPr>
          <w:rFonts w:ascii="宋体" w:hAnsi="宋体" w:cs="宋体" w:hint="eastAsia"/>
          <w:szCs w:val="21"/>
        </w:rPr>
        <w:t>等待期</w:t>
      </w:r>
    </w:p>
    <w:p w14:paraId="0428C38F" w14:textId="77777777" w:rsidR="00BF2B2A" w:rsidRPr="00E2254C" w:rsidRDefault="00851AE2" w:rsidP="004C5EC6">
      <w:pPr>
        <w:autoSpaceDE w:val="0"/>
        <w:autoSpaceDN w:val="0"/>
        <w:spacing w:line="360" w:lineRule="auto"/>
        <w:ind w:firstLine="420"/>
        <w:rPr>
          <w:rFonts w:ascii="宋体" w:hAnsiTheme="minorHAnsi" w:cs="宋体"/>
          <w:kern w:val="0"/>
          <w:szCs w:val="21"/>
        </w:rPr>
      </w:pPr>
      <w:r w:rsidRPr="00E2254C">
        <w:rPr>
          <w:rFonts w:ascii="宋体" w:hAnsiTheme="minorHAnsi" w:cs="宋体" w:hint="eastAsia"/>
          <w:kern w:val="0"/>
          <w:szCs w:val="21"/>
        </w:rPr>
        <w:t>指自本合同生效日起计算的一段时间。</w:t>
      </w:r>
      <w:r w:rsidRPr="00E2254C">
        <w:rPr>
          <w:rFonts w:ascii="宋体" w:hAnsiTheme="minorHAnsi" w:cs="宋体" w:hint="eastAsia"/>
          <w:b/>
          <w:kern w:val="0"/>
          <w:szCs w:val="21"/>
        </w:rPr>
        <w:t>在等待期内发生保险事故的,本公司不承担给付保险金的责任。</w:t>
      </w:r>
      <w:r w:rsidRPr="00E2254C">
        <w:rPr>
          <w:rFonts w:ascii="宋体" w:hAnsiTheme="minorHAnsi" w:cs="宋体" w:hint="eastAsia"/>
          <w:kern w:val="0"/>
          <w:szCs w:val="21"/>
        </w:rPr>
        <w:t>本合同的等待期为自保险单生效日起</w:t>
      </w:r>
      <w:r w:rsidRPr="00E2254C">
        <w:rPr>
          <w:rFonts w:ascii="宋体" w:hAnsiTheme="minorHAnsi" w:cs="宋体"/>
          <w:kern w:val="0"/>
          <w:szCs w:val="21"/>
        </w:rPr>
        <w:t>30</w:t>
      </w:r>
      <w:r w:rsidRPr="00E2254C">
        <w:rPr>
          <w:rFonts w:ascii="宋体" w:hAnsiTheme="minorHAnsi" w:cs="宋体" w:hint="eastAsia"/>
          <w:kern w:val="0"/>
          <w:szCs w:val="21"/>
        </w:rPr>
        <w:t>天（含）。</w:t>
      </w:r>
    </w:p>
    <w:p w14:paraId="2AE2E83E" w14:textId="77777777" w:rsidR="00851AE2" w:rsidRPr="00E2254C" w:rsidRDefault="00851AE2" w:rsidP="004C5EC6">
      <w:pPr>
        <w:pStyle w:val="3"/>
        <w:adjustRightInd/>
        <w:spacing w:line="360" w:lineRule="auto"/>
        <w:ind w:left="284" w:hanging="284"/>
        <w:jc w:val="both"/>
        <w:rPr>
          <w:rFonts w:ascii="宋体" w:hAnsi="宋体" w:cs="宋体"/>
          <w:szCs w:val="21"/>
        </w:rPr>
      </w:pPr>
      <w:r w:rsidRPr="00E2254C">
        <w:rPr>
          <w:rFonts w:ascii="宋体" w:hAnsi="宋体" w:cs="宋体"/>
          <w:szCs w:val="21"/>
        </w:rPr>
        <w:t>重大疾病</w:t>
      </w:r>
    </w:p>
    <w:p w14:paraId="5DF45B34"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恶性肿瘤</w:t>
      </w:r>
    </w:p>
    <w:p w14:paraId="025BBB14" w14:textId="77777777" w:rsidR="00851AE2" w:rsidRPr="00E2254C" w:rsidRDefault="00851AE2" w:rsidP="004C5EC6">
      <w:pPr>
        <w:spacing w:line="360" w:lineRule="auto"/>
        <w:ind w:rightChars="110" w:right="231" w:firstLine="420"/>
        <w:rPr>
          <w:rFonts w:asciiTheme="majorEastAsia" w:eastAsiaTheme="majorEastAsia" w:hAnsiTheme="majorEastAsia" w:cs="宋体"/>
          <w:kern w:val="0"/>
          <w:szCs w:val="21"/>
        </w:rPr>
      </w:pPr>
      <w:r w:rsidRPr="00E2254C">
        <w:rPr>
          <w:rFonts w:asciiTheme="majorEastAsia" w:eastAsiaTheme="majorEastAsia" w:hAnsiTheme="majorEastAsia" w:cs="宋体"/>
          <w:kern w:val="0"/>
          <w:szCs w:val="21"/>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w:t>
      </w:r>
    </w:p>
    <w:p w14:paraId="142491EF" w14:textId="4CE0E7EE" w:rsidR="00851AE2" w:rsidRPr="00E2254C" w:rsidRDefault="00AA013C" w:rsidP="004C5EC6">
      <w:pPr>
        <w:spacing w:line="360" w:lineRule="auto"/>
        <w:ind w:rightChars="110" w:right="231" w:firstLine="422"/>
        <w:rPr>
          <w:rFonts w:asciiTheme="majorEastAsia" w:eastAsiaTheme="majorEastAsia" w:hAnsiTheme="majorEastAsia" w:cs="宋体"/>
          <w:kern w:val="0"/>
          <w:szCs w:val="21"/>
        </w:rPr>
      </w:pPr>
      <w:r w:rsidRPr="00E2254C">
        <w:rPr>
          <w:rFonts w:asciiTheme="majorEastAsia" w:eastAsiaTheme="majorEastAsia" w:hAnsiTheme="majorEastAsia" w:cs="宋体"/>
          <w:b/>
          <w:bCs/>
          <w:szCs w:val="21"/>
        </w:rPr>
        <w:t>本合同的恶性肿瘤不包括</w:t>
      </w:r>
      <w:r w:rsidR="00851AE2" w:rsidRPr="00E2254C">
        <w:rPr>
          <w:rFonts w:asciiTheme="majorEastAsia" w:eastAsiaTheme="majorEastAsia" w:hAnsiTheme="majorEastAsia" w:cs="宋体"/>
          <w:b/>
          <w:bCs/>
          <w:szCs w:val="21"/>
        </w:rPr>
        <w:t>下列疾病：</w:t>
      </w:r>
    </w:p>
    <w:p w14:paraId="59FF42FC" w14:textId="7E04F774" w:rsidR="00851AE2" w:rsidRPr="00E2254C" w:rsidRDefault="00851AE2" w:rsidP="004C5EC6">
      <w:pPr>
        <w:spacing w:line="360" w:lineRule="auto"/>
        <w:ind w:rightChars="110" w:right="231" w:firstLine="422"/>
        <w:rPr>
          <w:rFonts w:asciiTheme="majorEastAsia" w:eastAsiaTheme="majorEastAsia" w:hAnsiTheme="majorEastAsia" w:cs="宋体"/>
          <w:kern w:val="0"/>
          <w:szCs w:val="21"/>
        </w:rPr>
      </w:pPr>
      <w:r w:rsidRPr="00E2254C">
        <w:rPr>
          <w:rFonts w:asciiTheme="majorEastAsia" w:eastAsiaTheme="majorEastAsia" w:hAnsiTheme="majorEastAsia" w:cs="宋体"/>
          <w:b/>
          <w:bCs/>
          <w:szCs w:val="21"/>
        </w:rPr>
        <w:t>（1）原位癌</w:t>
      </w:r>
      <w:r w:rsidRPr="00E2254C">
        <w:rPr>
          <w:rFonts w:asciiTheme="majorEastAsia" w:eastAsiaTheme="majorEastAsia" w:hAnsiTheme="majorEastAsia" w:cs="宋体" w:hint="eastAsia"/>
          <w:b/>
          <w:bCs/>
          <w:szCs w:val="21"/>
        </w:rPr>
        <w:t>（释义</w:t>
      </w:r>
      <w:r w:rsidRPr="00E2254C">
        <w:rPr>
          <w:rFonts w:asciiTheme="majorEastAsia" w:eastAsiaTheme="majorEastAsia" w:hAnsiTheme="majorEastAsia" w:cs="宋体"/>
          <w:b/>
          <w:bCs/>
          <w:szCs w:val="21"/>
        </w:rPr>
        <w:t>四十</w:t>
      </w:r>
      <w:r w:rsidR="00CE7C62">
        <w:rPr>
          <w:rFonts w:asciiTheme="majorEastAsia" w:eastAsiaTheme="majorEastAsia" w:hAnsiTheme="majorEastAsia" w:cs="宋体" w:hint="eastAsia"/>
          <w:b/>
          <w:bCs/>
          <w:szCs w:val="21"/>
        </w:rPr>
        <w:t>六</w:t>
      </w:r>
      <w:r w:rsidRPr="00E2254C">
        <w:rPr>
          <w:rFonts w:asciiTheme="majorEastAsia" w:eastAsiaTheme="majorEastAsia" w:hAnsiTheme="majorEastAsia" w:cs="宋体" w:hint="eastAsia"/>
          <w:b/>
          <w:bCs/>
          <w:szCs w:val="21"/>
        </w:rPr>
        <w:t>）</w:t>
      </w:r>
      <w:r w:rsidRPr="00E2254C">
        <w:rPr>
          <w:rFonts w:asciiTheme="majorEastAsia" w:eastAsiaTheme="majorEastAsia" w:hAnsiTheme="majorEastAsia" w:cs="宋体"/>
          <w:b/>
          <w:bCs/>
          <w:szCs w:val="21"/>
        </w:rPr>
        <w:t>；</w:t>
      </w:r>
    </w:p>
    <w:p w14:paraId="30B9A121" w14:textId="77777777" w:rsidR="00851AE2" w:rsidRPr="00E2254C" w:rsidRDefault="00851AE2" w:rsidP="004C5EC6">
      <w:pPr>
        <w:spacing w:line="360" w:lineRule="auto"/>
        <w:ind w:rightChars="110" w:right="231" w:firstLine="422"/>
        <w:rPr>
          <w:rFonts w:asciiTheme="majorEastAsia" w:eastAsiaTheme="majorEastAsia" w:hAnsiTheme="majorEastAsia" w:cs="宋体"/>
          <w:kern w:val="0"/>
          <w:szCs w:val="21"/>
        </w:rPr>
      </w:pPr>
      <w:r w:rsidRPr="00E2254C">
        <w:rPr>
          <w:rFonts w:asciiTheme="majorEastAsia" w:eastAsiaTheme="majorEastAsia" w:hAnsiTheme="majorEastAsia" w:cs="宋体"/>
          <w:b/>
          <w:bCs/>
          <w:szCs w:val="21"/>
        </w:rPr>
        <w:t xml:space="preserve">（2）相当于 </w:t>
      </w:r>
      <w:proofErr w:type="spellStart"/>
      <w:r w:rsidRPr="00E2254C">
        <w:rPr>
          <w:rFonts w:asciiTheme="majorEastAsia" w:eastAsiaTheme="majorEastAsia" w:hAnsiTheme="majorEastAsia" w:cs="宋体"/>
          <w:b/>
          <w:bCs/>
          <w:szCs w:val="21"/>
        </w:rPr>
        <w:t>Binet</w:t>
      </w:r>
      <w:proofErr w:type="spellEnd"/>
      <w:r w:rsidRPr="00E2254C">
        <w:rPr>
          <w:rFonts w:asciiTheme="majorEastAsia" w:eastAsiaTheme="majorEastAsia" w:hAnsiTheme="majorEastAsia" w:cs="宋体"/>
          <w:b/>
          <w:bCs/>
          <w:szCs w:val="21"/>
        </w:rPr>
        <w:t xml:space="preserve"> 分期方案 A </w:t>
      </w:r>
      <w:proofErr w:type="gramStart"/>
      <w:r w:rsidRPr="00E2254C">
        <w:rPr>
          <w:rFonts w:asciiTheme="majorEastAsia" w:eastAsiaTheme="majorEastAsia" w:hAnsiTheme="majorEastAsia" w:cs="宋体"/>
          <w:b/>
          <w:bCs/>
          <w:szCs w:val="21"/>
        </w:rPr>
        <w:t>期程度</w:t>
      </w:r>
      <w:proofErr w:type="gramEnd"/>
      <w:r w:rsidRPr="00E2254C">
        <w:rPr>
          <w:rFonts w:asciiTheme="majorEastAsia" w:eastAsiaTheme="majorEastAsia" w:hAnsiTheme="majorEastAsia" w:cs="宋体"/>
          <w:b/>
          <w:bCs/>
          <w:szCs w:val="21"/>
        </w:rPr>
        <w:t>的慢性淋巴细胞白血病；</w:t>
      </w:r>
    </w:p>
    <w:p w14:paraId="5C6731D3" w14:textId="77777777" w:rsidR="00851AE2" w:rsidRPr="00E2254C" w:rsidRDefault="00851AE2" w:rsidP="004C5EC6">
      <w:pPr>
        <w:spacing w:line="360" w:lineRule="auto"/>
        <w:ind w:rightChars="110" w:right="231" w:firstLine="422"/>
        <w:rPr>
          <w:rFonts w:asciiTheme="majorEastAsia" w:eastAsiaTheme="majorEastAsia" w:hAnsiTheme="majorEastAsia" w:cs="宋体"/>
          <w:kern w:val="0"/>
          <w:szCs w:val="21"/>
        </w:rPr>
      </w:pPr>
      <w:r w:rsidRPr="00E2254C">
        <w:rPr>
          <w:rFonts w:asciiTheme="majorEastAsia" w:eastAsiaTheme="majorEastAsia" w:hAnsiTheme="majorEastAsia" w:cs="宋体"/>
          <w:b/>
          <w:bCs/>
          <w:szCs w:val="21"/>
        </w:rPr>
        <w:t xml:space="preserve">（3）相当于 Ann Arbor 分期方案 I </w:t>
      </w:r>
      <w:proofErr w:type="gramStart"/>
      <w:r w:rsidRPr="00E2254C">
        <w:rPr>
          <w:rFonts w:asciiTheme="majorEastAsia" w:eastAsiaTheme="majorEastAsia" w:hAnsiTheme="majorEastAsia" w:cs="宋体"/>
          <w:b/>
          <w:bCs/>
          <w:szCs w:val="21"/>
        </w:rPr>
        <w:t>期程度</w:t>
      </w:r>
      <w:proofErr w:type="gramEnd"/>
      <w:r w:rsidRPr="00E2254C">
        <w:rPr>
          <w:rFonts w:asciiTheme="majorEastAsia" w:eastAsiaTheme="majorEastAsia" w:hAnsiTheme="majorEastAsia" w:cs="宋体"/>
          <w:b/>
          <w:bCs/>
          <w:szCs w:val="21"/>
        </w:rPr>
        <w:t>的何杰金氏病；</w:t>
      </w:r>
    </w:p>
    <w:p w14:paraId="7DEF4663" w14:textId="77777777" w:rsidR="00851AE2" w:rsidRPr="00E2254C" w:rsidRDefault="00851AE2" w:rsidP="004C5EC6">
      <w:pPr>
        <w:spacing w:line="360" w:lineRule="auto"/>
        <w:ind w:rightChars="110" w:right="231" w:firstLine="422"/>
        <w:rPr>
          <w:rFonts w:asciiTheme="majorEastAsia" w:eastAsiaTheme="majorEastAsia" w:hAnsiTheme="majorEastAsia" w:cs="宋体"/>
          <w:kern w:val="0"/>
          <w:szCs w:val="21"/>
        </w:rPr>
      </w:pPr>
      <w:r w:rsidRPr="00E2254C">
        <w:rPr>
          <w:rFonts w:asciiTheme="majorEastAsia" w:eastAsiaTheme="majorEastAsia" w:hAnsiTheme="majorEastAsia" w:cs="宋体"/>
          <w:b/>
          <w:bCs/>
          <w:szCs w:val="21"/>
        </w:rPr>
        <w:t>（4）皮肤癌（不包括恶性黑色素瘤及已发生转移的皮肤癌）；</w:t>
      </w:r>
    </w:p>
    <w:p w14:paraId="5F6C42E4" w14:textId="77777777" w:rsidR="00851AE2" w:rsidRPr="00E2254C" w:rsidRDefault="00851AE2" w:rsidP="004C5EC6">
      <w:pPr>
        <w:spacing w:line="360" w:lineRule="auto"/>
        <w:ind w:rightChars="110" w:right="231" w:firstLine="422"/>
        <w:rPr>
          <w:rFonts w:asciiTheme="majorEastAsia" w:eastAsiaTheme="majorEastAsia" w:hAnsiTheme="majorEastAsia" w:cs="宋体"/>
          <w:kern w:val="0"/>
          <w:szCs w:val="21"/>
        </w:rPr>
      </w:pPr>
      <w:r w:rsidRPr="00E2254C">
        <w:rPr>
          <w:rFonts w:asciiTheme="majorEastAsia" w:eastAsiaTheme="majorEastAsia" w:hAnsiTheme="majorEastAsia" w:cs="宋体"/>
          <w:b/>
          <w:bCs/>
          <w:szCs w:val="21"/>
        </w:rPr>
        <w:t>（5）TNM 分期为 T</w:t>
      </w:r>
      <w:r w:rsidRPr="00E2254C">
        <w:rPr>
          <w:rFonts w:asciiTheme="majorEastAsia" w:eastAsiaTheme="majorEastAsia" w:hAnsiTheme="majorEastAsia" w:cs="宋体"/>
          <w:b/>
          <w:bCs/>
          <w:szCs w:val="21"/>
          <w:vertAlign w:val="subscript"/>
        </w:rPr>
        <w:t>1</w:t>
      </w:r>
      <w:r w:rsidRPr="00E2254C">
        <w:rPr>
          <w:rFonts w:asciiTheme="majorEastAsia" w:eastAsiaTheme="majorEastAsia" w:hAnsiTheme="majorEastAsia" w:cs="宋体"/>
          <w:b/>
          <w:bCs/>
          <w:szCs w:val="21"/>
        </w:rPr>
        <w:t>N</w:t>
      </w:r>
      <w:r w:rsidRPr="00E2254C">
        <w:rPr>
          <w:rFonts w:asciiTheme="majorEastAsia" w:eastAsiaTheme="majorEastAsia" w:hAnsiTheme="majorEastAsia" w:cs="宋体"/>
          <w:b/>
          <w:bCs/>
          <w:szCs w:val="21"/>
          <w:vertAlign w:val="subscript"/>
        </w:rPr>
        <w:t>0</w:t>
      </w:r>
      <w:r w:rsidRPr="00E2254C">
        <w:rPr>
          <w:rFonts w:asciiTheme="majorEastAsia" w:eastAsiaTheme="majorEastAsia" w:hAnsiTheme="majorEastAsia" w:cs="宋体"/>
          <w:b/>
          <w:bCs/>
          <w:szCs w:val="21"/>
        </w:rPr>
        <w:t>M</w:t>
      </w:r>
      <w:r w:rsidRPr="00E2254C">
        <w:rPr>
          <w:rFonts w:asciiTheme="majorEastAsia" w:eastAsiaTheme="majorEastAsia" w:hAnsiTheme="majorEastAsia" w:cs="宋体"/>
          <w:b/>
          <w:bCs/>
          <w:szCs w:val="21"/>
          <w:vertAlign w:val="subscript"/>
        </w:rPr>
        <w:t>0</w:t>
      </w:r>
      <w:r w:rsidRPr="00E2254C">
        <w:rPr>
          <w:rFonts w:asciiTheme="majorEastAsia" w:eastAsiaTheme="majorEastAsia" w:hAnsiTheme="majorEastAsia" w:cs="宋体"/>
          <w:b/>
          <w:bCs/>
          <w:szCs w:val="21"/>
        </w:rPr>
        <w:t xml:space="preserve"> 期或更轻分期的前列腺癌；</w:t>
      </w:r>
    </w:p>
    <w:p w14:paraId="574F19A4" w14:textId="77777777" w:rsidR="00851AE2" w:rsidRPr="00E2254C" w:rsidRDefault="00851AE2" w:rsidP="004C5EC6">
      <w:pPr>
        <w:spacing w:line="360" w:lineRule="auto"/>
        <w:ind w:rightChars="110" w:right="231" w:firstLine="422"/>
        <w:rPr>
          <w:rFonts w:asciiTheme="majorEastAsia" w:eastAsiaTheme="majorEastAsia" w:hAnsiTheme="majorEastAsia" w:cs="宋体"/>
          <w:kern w:val="0"/>
          <w:szCs w:val="21"/>
        </w:rPr>
      </w:pPr>
      <w:r w:rsidRPr="00E2254C">
        <w:rPr>
          <w:rFonts w:asciiTheme="majorEastAsia" w:eastAsiaTheme="majorEastAsia" w:hAnsiTheme="majorEastAsia" w:cs="宋体"/>
          <w:b/>
          <w:bCs/>
          <w:szCs w:val="21"/>
        </w:rPr>
        <w:t>（6）感染艾滋病病毒或患艾滋病期间所患恶性肿瘤。</w:t>
      </w:r>
    </w:p>
    <w:p w14:paraId="1097893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急性心肌梗塞</w:t>
      </w:r>
    </w:p>
    <w:p w14:paraId="2078A8C7" w14:textId="77777777" w:rsidR="00851AE2" w:rsidRPr="00E2254C" w:rsidRDefault="00851AE2" w:rsidP="004C5EC6">
      <w:pPr>
        <w:spacing w:line="360" w:lineRule="auto"/>
        <w:ind w:rightChars="110" w:right="231" w:firstLine="420"/>
        <w:rPr>
          <w:rFonts w:asciiTheme="majorEastAsia" w:eastAsiaTheme="majorEastAsia" w:hAnsiTheme="majorEastAsia" w:cs="宋体"/>
          <w:kern w:val="0"/>
          <w:szCs w:val="21"/>
        </w:rPr>
      </w:pPr>
      <w:r w:rsidRPr="00E2254C">
        <w:rPr>
          <w:rFonts w:asciiTheme="majorEastAsia" w:eastAsiaTheme="majorEastAsia" w:hAnsiTheme="majorEastAsia" w:cs="宋体"/>
          <w:kern w:val="0"/>
          <w:szCs w:val="21"/>
        </w:rPr>
        <w:t>指因冠状动脉阻塞导致的相应区域供血不足造成部分心肌坏死。须满足下列至少三项条件：</w:t>
      </w:r>
    </w:p>
    <w:p w14:paraId="4FEF95EF" w14:textId="77777777" w:rsidR="00851AE2" w:rsidRPr="00E2254C" w:rsidRDefault="00851AE2" w:rsidP="004C5EC6">
      <w:pPr>
        <w:spacing w:line="360" w:lineRule="auto"/>
        <w:ind w:rightChars="110" w:right="231" w:firstLine="422"/>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（1）典型临床表现，例如急性胸痛等；</w:t>
      </w:r>
    </w:p>
    <w:p w14:paraId="3557E225" w14:textId="77777777" w:rsidR="00851AE2" w:rsidRPr="00E2254C" w:rsidRDefault="00851AE2" w:rsidP="004C5EC6">
      <w:pPr>
        <w:spacing w:line="360" w:lineRule="auto"/>
        <w:ind w:rightChars="110" w:right="231" w:firstLine="422"/>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（2）新近的心电图改变提示急性心肌梗塞；</w:t>
      </w:r>
    </w:p>
    <w:p w14:paraId="078B63A3" w14:textId="77777777" w:rsidR="00851AE2" w:rsidRPr="00E2254C" w:rsidRDefault="00851AE2" w:rsidP="004C5EC6">
      <w:pPr>
        <w:spacing w:line="360" w:lineRule="auto"/>
        <w:ind w:rightChars="110" w:right="231" w:firstLine="422"/>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（3）心肌酶或肌钙蛋白有诊断意义的升高，或</w:t>
      </w:r>
      <w:proofErr w:type="gramStart"/>
      <w:r w:rsidRPr="00E2254C">
        <w:rPr>
          <w:rFonts w:asciiTheme="majorEastAsia" w:eastAsiaTheme="majorEastAsia" w:hAnsiTheme="majorEastAsia" w:cs="宋体"/>
          <w:b/>
          <w:bCs/>
          <w:szCs w:val="21"/>
        </w:rPr>
        <w:t>呈符合</w:t>
      </w:r>
      <w:proofErr w:type="gramEnd"/>
      <w:r w:rsidRPr="00E2254C">
        <w:rPr>
          <w:rFonts w:asciiTheme="majorEastAsia" w:eastAsiaTheme="majorEastAsia" w:hAnsiTheme="majorEastAsia" w:cs="宋体"/>
          <w:b/>
          <w:bCs/>
          <w:szCs w:val="21"/>
        </w:rPr>
        <w:t>急性心肌梗塞的动态性变化；</w:t>
      </w:r>
    </w:p>
    <w:p w14:paraId="097A0E8E" w14:textId="77777777" w:rsidR="00851AE2" w:rsidRPr="00E2254C" w:rsidRDefault="00851AE2" w:rsidP="004C5EC6">
      <w:pPr>
        <w:spacing w:line="360" w:lineRule="auto"/>
        <w:ind w:rightChars="110" w:right="231" w:firstLine="422"/>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（4）发病 90 天后，经检查证实左心室功能降低，如左心室射血分数低于 50%。</w:t>
      </w:r>
    </w:p>
    <w:p w14:paraId="2A8D02C1"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脑中风后遗症</w:t>
      </w:r>
    </w:p>
    <w:p w14:paraId="7EAF5D2F" w14:textId="77777777" w:rsidR="00851AE2" w:rsidRPr="00E2254C" w:rsidRDefault="00851AE2" w:rsidP="004C5EC6">
      <w:pPr>
        <w:spacing w:line="360" w:lineRule="auto"/>
        <w:ind w:rightChars="110" w:right="231" w:firstLine="420"/>
        <w:rPr>
          <w:rFonts w:asciiTheme="majorEastAsia" w:eastAsiaTheme="majorEastAsia" w:hAnsiTheme="majorEastAsia" w:cs="宋体"/>
          <w:kern w:val="0"/>
          <w:szCs w:val="21"/>
        </w:rPr>
      </w:pPr>
      <w:r w:rsidRPr="00E2254C">
        <w:rPr>
          <w:rFonts w:asciiTheme="majorEastAsia" w:eastAsiaTheme="majorEastAsia" w:hAnsiTheme="majorEastAsia" w:cs="宋体"/>
          <w:kern w:val="0"/>
          <w:szCs w:val="21"/>
        </w:rPr>
        <w:lastRenderedPageBreak/>
        <w:t>指因脑血管的突发病变引起脑血管出血、栓塞或梗塞，并导致神经系统永久性的功能障碍。神经系统永久性的功能障碍，指疾病确诊 180 天后，仍遗留下列一种或一种以上障碍：</w:t>
      </w:r>
    </w:p>
    <w:p w14:paraId="2896C152" w14:textId="5E6359F5" w:rsidR="00851AE2" w:rsidRPr="00E2254C" w:rsidRDefault="00851AE2" w:rsidP="004C5EC6">
      <w:pPr>
        <w:spacing w:line="360" w:lineRule="auto"/>
        <w:ind w:rightChars="110" w:right="231" w:firstLine="420"/>
        <w:rPr>
          <w:rFonts w:asciiTheme="majorEastAsia" w:eastAsiaTheme="majorEastAsia" w:hAnsiTheme="majorEastAsia" w:cs="宋体"/>
          <w:kern w:val="0"/>
          <w:szCs w:val="21"/>
        </w:rPr>
      </w:pPr>
      <w:r w:rsidRPr="00E2254C">
        <w:rPr>
          <w:rFonts w:asciiTheme="majorEastAsia" w:eastAsiaTheme="majorEastAsia" w:hAnsiTheme="majorEastAsia" w:cs="宋体"/>
          <w:szCs w:val="21"/>
        </w:rPr>
        <w:t>（1）</w:t>
      </w:r>
      <w:proofErr w:type="gramStart"/>
      <w:r w:rsidRPr="00E2254C">
        <w:rPr>
          <w:rFonts w:asciiTheme="majorEastAsia" w:eastAsiaTheme="majorEastAsia" w:hAnsiTheme="majorEastAsia" w:cs="宋体"/>
          <w:szCs w:val="21"/>
        </w:rPr>
        <w:t>一</w:t>
      </w:r>
      <w:proofErr w:type="gramEnd"/>
      <w:r w:rsidRPr="00E2254C">
        <w:rPr>
          <w:rFonts w:asciiTheme="majorEastAsia" w:eastAsiaTheme="majorEastAsia" w:hAnsiTheme="majorEastAsia" w:cs="宋体"/>
          <w:szCs w:val="21"/>
        </w:rPr>
        <w:t>肢或</w:t>
      </w:r>
      <w:proofErr w:type="gramStart"/>
      <w:r w:rsidRPr="00E2254C">
        <w:rPr>
          <w:rFonts w:asciiTheme="majorEastAsia" w:eastAsiaTheme="majorEastAsia" w:hAnsiTheme="majorEastAsia" w:cs="宋体"/>
          <w:szCs w:val="21"/>
        </w:rPr>
        <w:t>一肢以上</w:t>
      </w:r>
      <w:proofErr w:type="gramEnd"/>
      <w:r w:rsidRPr="00E2254C">
        <w:rPr>
          <w:rFonts w:asciiTheme="majorEastAsia" w:eastAsiaTheme="majorEastAsia" w:hAnsiTheme="majorEastAsia" w:cs="宋体"/>
          <w:b/>
          <w:bCs/>
          <w:szCs w:val="21"/>
        </w:rPr>
        <w:t>肢体机能完全丧失</w:t>
      </w:r>
      <w:r w:rsidRPr="00E2254C">
        <w:rPr>
          <w:rFonts w:asciiTheme="majorEastAsia" w:eastAsiaTheme="majorEastAsia" w:hAnsiTheme="majorEastAsia" w:cs="宋体"/>
          <w:b/>
          <w:szCs w:val="21"/>
        </w:rPr>
        <w:t>（释义</w:t>
      </w:r>
      <w:r w:rsidR="00CF2F5B" w:rsidRPr="00E2254C">
        <w:rPr>
          <w:rFonts w:asciiTheme="majorEastAsia" w:eastAsiaTheme="majorEastAsia" w:hAnsiTheme="majorEastAsia" w:cs="宋体" w:hint="eastAsia"/>
          <w:b/>
          <w:szCs w:val="21"/>
        </w:rPr>
        <w:t>四十</w:t>
      </w:r>
      <w:r w:rsidR="00CE7C62">
        <w:rPr>
          <w:rFonts w:asciiTheme="majorEastAsia" w:eastAsiaTheme="majorEastAsia" w:hAnsiTheme="majorEastAsia" w:cs="宋体" w:hint="eastAsia"/>
          <w:b/>
          <w:szCs w:val="21"/>
        </w:rPr>
        <w:t>七</w:t>
      </w:r>
      <w:r w:rsidRPr="00E2254C">
        <w:rPr>
          <w:rFonts w:asciiTheme="majorEastAsia" w:eastAsiaTheme="majorEastAsia" w:hAnsiTheme="majorEastAsia" w:cs="宋体"/>
          <w:b/>
          <w:szCs w:val="21"/>
        </w:rPr>
        <w:t>）</w:t>
      </w:r>
      <w:r w:rsidRPr="00E2254C">
        <w:rPr>
          <w:rFonts w:asciiTheme="majorEastAsia" w:eastAsiaTheme="majorEastAsia" w:hAnsiTheme="majorEastAsia" w:cs="宋体"/>
          <w:szCs w:val="21"/>
        </w:rPr>
        <w:t>；</w:t>
      </w:r>
    </w:p>
    <w:p w14:paraId="3A833A56" w14:textId="3DBD3224" w:rsidR="00851AE2" w:rsidRPr="00E2254C" w:rsidRDefault="00851AE2" w:rsidP="004C5EC6">
      <w:pPr>
        <w:spacing w:line="360" w:lineRule="auto"/>
        <w:ind w:rightChars="110" w:right="231" w:firstLine="420"/>
        <w:rPr>
          <w:rFonts w:asciiTheme="majorEastAsia" w:eastAsiaTheme="majorEastAsia" w:hAnsiTheme="majorEastAsia" w:cs="宋体"/>
          <w:kern w:val="0"/>
          <w:szCs w:val="21"/>
        </w:rPr>
      </w:pPr>
      <w:r w:rsidRPr="00E2254C">
        <w:rPr>
          <w:rFonts w:asciiTheme="majorEastAsia" w:eastAsiaTheme="majorEastAsia" w:hAnsiTheme="majorEastAsia" w:cs="宋体"/>
          <w:szCs w:val="21"/>
        </w:rPr>
        <w:t>（2）</w:t>
      </w:r>
      <w:r w:rsidRPr="00E2254C">
        <w:rPr>
          <w:rFonts w:asciiTheme="majorEastAsia" w:eastAsiaTheme="majorEastAsia" w:hAnsiTheme="majorEastAsia" w:cs="宋体"/>
          <w:b/>
          <w:bCs/>
          <w:szCs w:val="21"/>
        </w:rPr>
        <w:t>语言能力或咀嚼吞咽能力完全丧失</w:t>
      </w:r>
      <w:r w:rsidRPr="00E2254C">
        <w:rPr>
          <w:rFonts w:asciiTheme="majorEastAsia" w:eastAsiaTheme="majorEastAsia" w:hAnsiTheme="majorEastAsia" w:cs="宋体"/>
          <w:b/>
          <w:szCs w:val="21"/>
        </w:rPr>
        <w:t>（释义</w:t>
      </w:r>
      <w:r w:rsidR="00436020" w:rsidRPr="00E2254C">
        <w:rPr>
          <w:rFonts w:asciiTheme="majorEastAsia" w:eastAsiaTheme="majorEastAsia" w:hAnsiTheme="majorEastAsia" w:cs="宋体" w:hint="eastAsia"/>
          <w:b/>
          <w:szCs w:val="21"/>
        </w:rPr>
        <w:t>四</w:t>
      </w:r>
      <w:r w:rsidR="00CE7C62">
        <w:rPr>
          <w:rFonts w:asciiTheme="majorEastAsia" w:eastAsiaTheme="majorEastAsia" w:hAnsiTheme="majorEastAsia" w:cs="宋体" w:hint="eastAsia"/>
          <w:b/>
          <w:szCs w:val="21"/>
        </w:rPr>
        <w:t>十八</w:t>
      </w:r>
      <w:r w:rsidRPr="00E2254C">
        <w:rPr>
          <w:rFonts w:asciiTheme="majorEastAsia" w:eastAsiaTheme="majorEastAsia" w:hAnsiTheme="majorEastAsia" w:cs="宋体" w:hint="eastAsia"/>
          <w:b/>
          <w:szCs w:val="21"/>
        </w:rPr>
        <w:t>）</w:t>
      </w:r>
      <w:r w:rsidRPr="00E2254C">
        <w:rPr>
          <w:rFonts w:asciiTheme="majorEastAsia" w:eastAsiaTheme="majorEastAsia" w:hAnsiTheme="majorEastAsia" w:cs="宋体"/>
          <w:szCs w:val="21"/>
        </w:rPr>
        <w:t>；</w:t>
      </w:r>
    </w:p>
    <w:p w14:paraId="5761BD06" w14:textId="169D44B1" w:rsidR="00851AE2" w:rsidRPr="00E2254C" w:rsidRDefault="00851AE2" w:rsidP="004C5EC6">
      <w:pPr>
        <w:spacing w:line="360" w:lineRule="auto"/>
        <w:ind w:rightChars="110" w:right="231" w:firstLine="420"/>
        <w:rPr>
          <w:rFonts w:asciiTheme="majorEastAsia" w:eastAsiaTheme="majorEastAsia" w:hAnsiTheme="majorEastAsia" w:cs="宋体"/>
          <w:kern w:val="0"/>
          <w:szCs w:val="21"/>
        </w:rPr>
      </w:pPr>
      <w:r w:rsidRPr="00E2254C">
        <w:rPr>
          <w:rFonts w:asciiTheme="majorEastAsia" w:eastAsiaTheme="majorEastAsia" w:hAnsiTheme="majorEastAsia" w:cs="宋体"/>
          <w:szCs w:val="21"/>
        </w:rPr>
        <w:t>（3）自主生活能力完全丧失，无法独立完成</w:t>
      </w:r>
      <w:r w:rsidRPr="00E2254C">
        <w:rPr>
          <w:rFonts w:asciiTheme="majorEastAsia" w:eastAsiaTheme="majorEastAsia" w:hAnsiTheme="majorEastAsia" w:cs="宋体"/>
          <w:b/>
          <w:bCs/>
          <w:szCs w:val="21"/>
        </w:rPr>
        <w:t>六项基本日常生活活动</w:t>
      </w:r>
      <w:r w:rsidRPr="00E2254C">
        <w:rPr>
          <w:rFonts w:asciiTheme="majorEastAsia" w:eastAsiaTheme="majorEastAsia" w:hAnsiTheme="majorEastAsia" w:cs="宋体"/>
          <w:b/>
          <w:szCs w:val="21"/>
        </w:rPr>
        <w:t>（释义</w:t>
      </w:r>
      <w:r w:rsidR="00F70C31" w:rsidRPr="00E2254C">
        <w:rPr>
          <w:rFonts w:asciiTheme="majorEastAsia" w:eastAsiaTheme="majorEastAsia" w:hAnsiTheme="majorEastAsia" w:cs="宋体" w:hint="eastAsia"/>
          <w:b/>
          <w:szCs w:val="21"/>
        </w:rPr>
        <w:t>四十</w:t>
      </w:r>
      <w:r w:rsidR="00CE7C62">
        <w:rPr>
          <w:rFonts w:asciiTheme="majorEastAsia" w:eastAsiaTheme="majorEastAsia" w:hAnsiTheme="majorEastAsia" w:cs="宋体" w:hint="eastAsia"/>
          <w:b/>
          <w:szCs w:val="21"/>
        </w:rPr>
        <w:t>九</w:t>
      </w:r>
      <w:r w:rsidRPr="00E2254C">
        <w:rPr>
          <w:rFonts w:asciiTheme="majorEastAsia" w:eastAsiaTheme="majorEastAsia" w:hAnsiTheme="majorEastAsia" w:cs="宋体"/>
          <w:b/>
          <w:szCs w:val="21"/>
        </w:rPr>
        <w:t>）</w:t>
      </w:r>
      <w:r w:rsidRPr="00E2254C">
        <w:rPr>
          <w:rFonts w:asciiTheme="majorEastAsia" w:eastAsiaTheme="majorEastAsia" w:hAnsiTheme="majorEastAsia" w:cs="宋体"/>
          <w:szCs w:val="21"/>
        </w:rPr>
        <w:t>中的三项或三项以上。</w:t>
      </w:r>
    </w:p>
    <w:p w14:paraId="5B9D6978"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重大器官移植术或造血干细胞移植术</w:t>
      </w:r>
    </w:p>
    <w:p w14:paraId="40E3F5B6" w14:textId="77777777" w:rsidR="00851AE2" w:rsidRPr="00E2254C" w:rsidRDefault="00851AE2" w:rsidP="004C5EC6">
      <w:pPr>
        <w:spacing w:line="360" w:lineRule="auto"/>
        <w:ind w:rightChars="110" w:right="231" w:firstLineChars="245" w:firstLine="514"/>
        <w:rPr>
          <w:rFonts w:asciiTheme="majorEastAsia" w:eastAsiaTheme="majorEastAsia" w:hAnsiTheme="majorEastAsia" w:cs="宋体"/>
          <w:kern w:val="0"/>
          <w:szCs w:val="21"/>
        </w:rPr>
      </w:pPr>
      <w:r w:rsidRPr="00E2254C">
        <w:rPr>
          <w:rFonts w:asciiTheme="majorEastAsia" w:eastAsiaTheme="majorEastAsia" w:hAnsiTheme="majorEastAsia" w:cs="宋体"/>
          <w:kern w:val="0"/>
          <w:szCs w:val="21"/>
        </w:rPr>
        <w:t>重大器官移植术，指</w:t>
      </w:r>
      <w:proofErr w:type="gramStart"/>
      <w:r w:rsidRPr="00E2254C">
        <w:rPr>
          <w:rFonts w:asciiTheme="majorEastAsia" w:eastAsiaTheme="majorEastAsia" w:hAnsiTheme="majorEastAsia" w:cs="宋体"/>
          <w:kern w:val="0"/>
          <w:szCs w:val="21"/>
        </w:rPr>
        <w:t>因相应</w:t>
      </w:r>
      <w:proofErr w:type="gramEnd"/>
      <w:r w:rsidRPr="00E2254C">
        <w:rPr>
          <w:rFonts w:asciiTheme="majorEastAsia" w:eastAsiaTheme="majorEastAsia" w:hAnsiTheme="majorEastAsia" w:cs="宋体"/>
          <w:kern w:val="0"/>
          <w:szCs w:val="21"/>
        </w:rPr>
        <w:t>器官功能衰竭，已经实施了肾脏、肝脏、心脏或肺脏的异体移植手术。</w:t>
      </w:r>
    </w:p>
    <w:p w14:paraId="04562E26"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造血干细胞移植术，指因造血功能损害或造血系统恶性肿瘤，已经实施了造血干细胞（包括骨髓造血干细胞、外周血造血干细胞和脐血造血干细胞）的异体移植手术。</w:t>
      </w:r>
    </w:p>
    <w:p w14:paraId="793511E9"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冠状动脉搭桥术（或称冠状动脉旁路移植术）</w:t>
      </w:r>
    </w:p>
    <w:p w14:paraId="20016C26" w14:textId="43752444" w:rsidR="00851AE2" w:rsidRPr="00E2254C" w:rsidRDefault="00851AE2" w:rsidP="00AA013C">
      <w:pPr>
        <w:spacing w:line="360" w:lineRule="auto"/>
        <w:ind w:rightChars="110" w:right="231" w:firstLineChars="202" w:firstLine="424"/>
        <w:rPr>
          <w:rFonts w:asciiTheme="majorEastAsia" w:eastAsiaTheme="majorEastAsia" w:hAnsiTheme="majorEastAsia" w:cs="宋体"/>
          <w:b/>
          <w:szCs w:val="21"/>
        </w:rPr>
      </w:pPr>
      <w:r w:rsidRPr="00E2254C">
        <w:rPr>
          <w:rFonts w:asciiTheme="majorEastAsia" w:eastAsiaTheme="majorEastAsia" w:hAnsiTheme="majorEastAsia" w:cs="宋体"/>
          <w:szCs w:val="21"/>
        </w:rPr>
        <w:t>指为治疗严重的冠心病，实际实施了开胸进行的冠状动脉血管旁路移植的手术</w:t>
      </w:r>
      <w:r w:rsidR="003848B8" w:rsidRPr="00E2254C">
        <w:rPr>
          <w:rFonts w:asciiTheme="majorEastAsia" w:eastAsiaTheme="majorEastAsia" w:hAnsiTheme="majorEastAsia" w:cs="宋体" w:hint="eastAsia"/>
          <w:szCs w:val="21"/>
        </w:rPr>
        <w:t>，</w:t>
      </w:r>
      <w:r w:rsidR="00AA013C" w:rsidRPr="00E2254C">
        <w:rPr>
          <w:rFonts w:asciiTheme="majorEastAsia" w:eastAsiaTheme="majorEastAsia" w:hAnsiTheme="majorEastAsia" w:cs="宋体"/>
          <w:b/>
          <w:szCs w:val="21"/>
        </w:rPr>
        <w:t>不包括</w:t>
      </w:r>
      <w:r w:rsidRPr="00E2254C">
        <w:rPr>
          <w:rFonts w:asciiTheme="majorEastAsia" w:eastAsiaTheme="majorEastAsia" w:hAnsiTheme="majorEastAsia" w:cs="宋体"/>
          <w:b/>
          <w:szCs w:val="21"/>
        </w:rPr>
        <w:t>冠状动脉支架植入术、心导管球囊扩张术、激光射频技术及其它非开胸的介入手术、腔镜手术。</w:t>
      </w:r>
    </w:p>
    <w:p w14:paraId="719EBA87"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终末期肾病（或称慢性肾功能衰竭尿毒症期）</w:t>
      </w:r>
    </w:p>
    <w:p w14:paraId="7166CD3E"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指双肾功能慢性不可逆性衰竭，达到尿毒症期，经诊断后已经进行了至少90天的规律性透析治疗或实施了肾脏移植手术。</w:t>
      </w:r>
    </w:p>
    <w:p w14:paraId="0FDCBBA3"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多个肢体缺失</w:t>
      </w:r>
    </w:p>
    <w:p w14:paraId="22171649" w14:textId="77777777" w:rsidR="00851AE2" w:rsidRPr="00E2254C" w:rsidRDefault="00851AE2" w:rsidP="004C5EC6">
      <w:pPr>
        <w:spacing w:line="360" w:lineRule="auto"/>
        <w:ind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指因疾病或意外伤害导致两个或两个以上肢体自腕关节或踝关节近端（靠近躯干端）以上完全性断离。</w:t>
      </w:r>
    </w:p>
    <w:p w14:paraId="6ABEBF97"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急性或亚急性重症肝炎</w:t>
      </w:r>
    </w:p>
    <w:p w14:paraId="32C8F23A" w14:textId="77777777" w:rsidR="00851AE2" w:rsidRPr="00E2254C" w:rsidRDefault="00851AE2" w:rsidP="004C5EC6">
      <w:pPr>
        <w:spacing w:line="360" w:lineRule="auto"/>
        <w:ind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指因肝炎病毒感染引起肝脏组织弥漫性坏死，导致急性肝功能衰竭，且经血清学或病毒学检查证实，并须满足下列全部条件：</w:t>
      </w:r>
    </w:p>
    <w:p w14:paraId="620163E6" w14:textId="77777777" w:rsidR="00851AE2" w:rsidRPr="00E2254C" w:rsidRDefault="00851AE2" w:rsidP="004C5EC6">
      <w:pPr>
        <w:spacing w:line="360" w:lineRule="auto"/>
        <w:ind w:rightChars="110" w:right="231" w:firstLineChars="145" w:firstLine="304"/>
        <w:rPr>
          <w:rFonts w:asciiTheme="majorEastAsia" w:eastAsiaTheme="majorEastAsia" w:hAnsiTheme="majorEastAsia" w:cs="宋体"/>
          <w:szCs w:val="21"/>
        </w:rPr>
      </w:pPr>
      <w:r w:rsidRPr="00E2254C">
        <w:rPr>
          <w:rFonts w:asciiTheme="majorEastAsia" w:eastAsiaTheme="majorEastAsia" w:hAnsiTheme="majorEastAsia" w:cs="宋体"/>
          <w:szCs w:val="21"/>
        </w:rPr>
        <w:t>（1）重度黄疸或黄疸迅速加重；</w:t>
      </w:r>
    </w:p>
    <w:p w14:paraId="6A625DAC" w14:textId="77777777" w:rsidR="00851AE2" w:rsidRPr="00E2254C" w:rsidRDefault="00851AE2" w:rsidP="004C5EC6">
      <w:pPr>
        <w:spacing w:line="360" w:lineRule="auto"/>
        <w:ind w:leftChars="67" w:left="141" w:rightChars="110" w:right="231" w:firstLineChars="67" w:firstLine="141"/>
        <w:rPr>
          <w:rFonts w:asciiTheme="majorEastAsia" w:eastAsiaTheme="majorEastAsia" w:hAnsiTheme="majorEastAsia"/>
          <w:szCs w:val="21"/>
        </w:rPr>
      </w:pPr>
      <w:r w:rsidRPr="00E2254C">
        <w:rPr>
          <w:rFonts w:asciiTheme="majorEastAsia" w:eastAsiaTheme="majorEastAsia" w:hAnsiTheme="majorEastAsia" w:cs="宋体"/>
          <w:szCs w:val="21"/>
        </w:rPr>
        <w:t>（2）肝性脑病；</w:t>
      </w:r>
    </w:p>
    <w:p w14:paraId="5AB077A2" w14:textId="77777777" w:rsidR="00851AE2" w:rsidRPr="00E2254C" w:rsidRDefault="00851AE2" w:rsidP="004C5EC6">
      <w:pPr>
        <w:spacing w:line="360" w:lineRule="auto"/>
        <w:ind w:leftChars="67" w:left="141" w:rightChars="110" w:right="231" w:firstLineChars="67" w:firstLine="141"/>
        <w:rPr>
          <w:rFonts w:asciiTheme="majorEastAsia" w:eastAsiaTheme="majorEastAsia" w:hAnsiTheme="majorEastAsia"/>
          <w:szCs w:val="21"/>
        </w:rPr>
      </w:pPr>
      <w:r w:rsidRPr="00E2254C">
        <w:rPr>
          <w:rFonts w:asciiTheme="majorEastAsia" w:eastAsiaTheme="majorEastAsia" w:hAnsiTheme="majorEastAsia" w:cs="宋体"/>
          <w:szCs w:val="21"/>
        </w:rPr>
        <w:t>（3）B超或其它影像学检查显示肝脏体积急速萎缩；</w:t>
      </w:r>
    </w:p>
    <w:p w14:paraId="3EEA6E20" w14:textId="77777777" w:rsidR="00851AE2" w:rsidRPr="00E2254C" w:rsidRDefault="00851AE2" w:rsidP="004C5EC6">
      <w:pPr>
        <w:spacing w:line="360" w:lineRule="auto"/>
        <w:ind w:leftChars="67" w:left="141" w:rightChars="110" w:right="231" w:firstLineChars="67" w:firstLine="141"/>
        <w:rPr>
          <w:rFonts w:asciiTheme="majorEastAsia" w:eastAsiaTheme="majorEastAsia" w:hAnsiTheme="majorEastAsia"/>
          <w:szCs w:val="21"/>
        </w:rPr>
      </w:pPr>
      <w:r w:rsidRPr="00E2254C">
        <w:rPr>
          <w:rFonts w:asciiTheme="majorEastAsia" w:eastAsiaTheme="majorEastAsia" w:hAnsiTheme="majorEastAsia" w:cs="宋体"/>
          <w:szCs w:val="21"/>
        </w:rPr>
        <w:t>（4）肝功能指标进行性恶化。</w:t>
      </w:r>
    </w:p>
    <w:p w14:paraId="428F8729"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良性脑肿瘤</w:t>
      </w:r>
    </w:p>
    <w:p w14:paraId="1740F8F4" w14:textId="10A4B444" w:rsidR="00851AE2" w:rsidRPr="00E2254C" w:rsidRDefault="00851AE2" w:rsidP="004C5EC6">
      <w:pPr>
        <w:spacing w:line="360" w:lineRule="auto"/>
        <w:ind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w:t>
      </w:r>
      <w:r w:rsidR="00AA013C" w:rsidRPr="00E2254C">
        <w:rPr>
          <w:rFonts w:asciiTheme="majorEastAsia" w:eastAsiaTheme="majorEastAsia" w:hAnsiTheme="majorEastAsia" w:cs="宋体"/>
          <w:szCs w:val="21"/>
        </w:rPr>
        <w:t>，</w:t>
      </w:r>
      <w:r w:rsidR="00AA013C" w:rsidRPr="00E2254C">
        <w:rPr>
          <w:rFonts w:asciiTheme="majorEastAsia" w:eastAsiaTheme="majorEastAsia" w:hAnsiTheme="majorEastAsia" w:cs="宋体"/>
          <w:b/>
          <w:szCs w:val="21"/>
        </w:rPr>
        <w:t>且不包括</w:t>
      </w:r>
      <w:r w:rsidR="00AA013C" w:rsidRPr="00E2254C">
        <w:rPr>
          <w:rFonts w:asciiTheme="majorEastAsia" w:eastAsiaTheme="majorEastAsia" w:hAnsiTheme="majorEastAsia" w:cs="宋体"/>
          <w:b/>
          <w:bCs/>
          <w:szCs w:val="21"/>
        </w:rPr>
        <w:lastRenderedPageBreak/>
        <w:t>脑垂体瘤、脑囊肿、脑血管性疾病</w:t>
      </w:r>
      <w:r w:rsidRPr="00E2254C">
        <w:rPr>
          <w:rFonts w:asciiTheme="majorEastAsia" w:eastAsiaTheme="majorEastAsia" w:hAnsiTheme="majorEastAsia" w:cs="宋体"/>
          <w:szCs w:val="21"/>
        </w:rPr>
        <w:t>：</w:t>
      </w:r>
    </w:p>
    <w:p w14:paraId="329B5FF0"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（1）实际实施了开颅进行的脑肿瘤完全切除或部分切除的手术；</w:t>
      </w:r>
    </w:p>
    <w:p w14:paraId="0D3B1EDB" w14:textId="3AC9EB30" w:rsidR="00851AE2" w:rsidRPr="00E2254C" w:rsidRDefault="00851AE2" w:rsidP="00A85D2C">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（2）实际实施了对脑肿瘤进行的放射治疗。</w:t>
      </w:r>
    </w:p>
    <w:p w14:paraId="301B7287"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慢性肝功能衰竭失代偿期</w:t>
      </w:r>
    </w:p>
    <w:p w14:paraId="28057D03" w14:textId="642FB5B8" w:rsidR="00851AE2" w:rsidRPr="00E2254C" w:rsidRDefault="00851AE2" w:rsidP="004C5EC6">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指因慢性肝脏疾病导致肝功能衰竭</w:t>
      </w:r>
      <w:r w:rsidR="00AA013C" w:rsidRPr="00E2254C">
        <w:rPr>
          <w:rFonts w:asciiTheme="majorEastAsia" w:eastAsiaTheme="majorEastAsia" w:hAnsiTheme="majorEastAsia" w:cs="宋体"/>
          <w:szCs w:val="21"/>
        </w:rPr>
        <w:t>，不包括</w:t>
      </w:r>
      <w:r w:rsidR="00AA013C" w:rsidRPr="00E2254C">
        <w:rPr>
          <w:rFonts w:asciiTheme="majorEastAsia" w:eastAsiaTheme="majorEastAsia" w:hAnsiTheme="majorEastAsia" w:cs="宋体"/>
          <w:b/>
          <w:bCs/>
          <w:szCs w:val="21"/>
        </w:rPr>
        <w:t>因酗酒（释义</w:t>
      </w:r>
      <w:r w:rsidR="00CE7C62">
        <w:rPr>
          <w:rFonts w:asciiTheme="majorEastAsia" w:eastAsiaTheme="majorEastAsia" w:hAnsiTheme="majorEastAsia" w:cs="宋体" w:hint="eastAsia"/>
          <w:b/>
          <w:bCs/>
          <w:szCs w:val="21"/>
        </w:rPr>
        <w:t>五十</w:t>
      </w:r>
      <w:r w:rsidR="00AA013C" w:rsidRPr="00E2254C">
        <w:rPr>
          <w:rFonts w:asciiTheme="majorEastAsia" w:eastAsiaTheme="majorEastAsia" w:hAnsiTheme="majorEastAsia" w:cs="宋体"/>
          <w:b/>
          <w:bCs/>
          <w:szCs w:val="21"/>
        </w:rPr>
        <w:t>）或药物滥用导致的肝功能衰竭</w:t>
      </w:r>
      <w:r w:rsidRPr="00E2254C">
        <w:rPr>
          <w:rFonts w:asciiTheme="majorEastAsia" w:eastAsiaTheme="majorEastAsia" w:hAnsiTheme="majorEastAsia" w:cs="宋体"/>
          <w:szCs w:val="21"/>
        </w:rPr>
        <w:t>。须满足下列全部条件</w:t>
      </w:r>
      <w:r w:rsidR="00AA013C" w:rsidRPr="00E2254C">
        <w:rPr>
          <w:rFonts w:asciiTheme="majorEastAsia" w:eastAsiaTheme="majorEastAsia" w:hAnsiTheme="majorEastAsia" w:cs="宋体"/>
          <w:szCs w:val="21"/>
        </w:rPr>
        <w:t>，且</w:t>
      </w:r>
      <w:r w:rsidRPr="00E2254C">
        <w:rPr>
          <w:rFonts w:asciiTheme="majorEastAsia" w:eastAsiaTheme="majorEastAsia" w:hAnsiTheme="majorEastAsia" w:cs="宋体"/>
          <w:szCs w:val="21"/>
        </w:rPr>
        <w:t>：</w:t>
      </w:r>
    </w:p>
    <w:p w14:paraId="75999901"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b/>
          <w:bCs/>
          <w:szCs w:val="21"/>
        </w:rPr>
      </w:pPr>
      <w:r w:rsidRPr="00E2254C">
        <w:rPr>
          <w:rFonts w:asciiTheme="majorEastAsia" w:eastAsiaTheme="majorEastAsia" w:hAnsiTheme="majorEastAsia" w:cs="宋体"/>
          <w:szCs w:val="21"/>
        </w:rPr>
        <w:t>（1）持续性黄疸；</w:t>
      </w:r>
    </w:p>
    <w:p w14:paraId="208FAF0E"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b/>
          <w:bCs/>
          <w:szCs w:val="21"/>
        </w:rPr>
      </w:pPr>
      <w:r w:rsidRPr="00E2254C">
        <w:rPr>
          <w:rFonts w:asciiTheme="majorEastAsia" w:eastAsiaTheme="majorEastAsia" w:hAnsiTheme="majorEastAsia" w:cs="宋体"/>
          <w:szCs w:val="21"/>
        </w:rPr>
        <w:t>（2）腹水；</w:t>
      </w:r>
    </w:p>
    <w:p w14:paraId="433B70F2"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b/>
          <w:bCs/>
          <w:szCs w:val="21"/>
        </w:rPr>
      </w:pPr>
      <w:r w:rsidRPr="00E2254C">
        <w:rPr>
          <w:rFonts w:asciiTheme="majorEastAsia" w:eastAsiaTheme="majorEastAsia" w:hAnsiTheme="majorEastAsia" w:cs="宋体"/>
          <w:szCs w:val="21"/>
        </w:rPr>
        <w:t>（3）肝性脑病；</w:t>
      </w:r>
    </w:p>
    <w:p w14:paraId="013FDB93" w14:textId="54982EC7" w:rsidR="00851AE2" w:rsidRPr="00E2254C" w:rsidRDefault="00851AE2" w:rsidP="00A85D2C">
      <w:pPr>
        <w:spacing w:line="360" w:lineRule="auto"/>
        <w:ind w:rightChars="110" w:right="231" w:firstLineChars="202" w:firstLine="424"/>
        <w:rPr>
          <w:rFonts w:asciiTheme="majorEastAsia" w:eastAsiaTheme="majorEastAsia" w:hAnsiTheme="majorEastAsia" w:cs="宋体"/>
          <w:b/>
          <w:bCs/>
          <w:szCs w:val="21"/>
        </w:rPr>
      </w:pPr>
      <w:r w:rsidRPr="00E2254C">
        <w:rPr>
          <w:rFonts w:asciiTheme="majorEastAsia" w:eastAsiaTheme="majorEastAsia" w:hAnsiTheme="majorEastAsia" w:cs="宋体"/>
          <w:szCs w:val="21"/>
        </w:rPr>
        <w:t>（4）充血性脾肿大伴脾功能亢进或食管胃底静脉曲张。</w:t>
      </w:r>
    </w:p>
    <w:p w14:paraId="09D74875"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脑炎后遗症或脑膜炎后遗症</w:t>
      </w:r>
    </w:p>
    <w:p w14:paraId="230370DF"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指因患脑炎或脑膜炎导致的神经系统永久性的功能障碍。神经系统永久性的功能障碍，指疾病确诊180天后，仍遗留下列一种或一种以上障碍：</w:t>
      </w:r>
    </w:p>
    <w:p w14:paraId="560DDB1D"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szCs w:val="21"/>
        </w:rPr>
      </w:pPr>
      <w:r w:rsidRPr="00E2254C">
        <w:rPr>
          <w:rFonts w:asciiTheme="majorEastAsia" w:eastAsiaTheme="majorEastAsia" w:hAnsiTheme="majorEastAsia" w:cs="宋体"/>
          <w:szCs w:val="21"/>
        </w:rPr>
        <w:t>（1）</w:t>
      </w:r>
      <w:proofErr w:type="gramStart"/>
      <w:r w:rsidRPr="00E2254C">
        <w:rPr>
          <w:rFonts w:asciiTheme="majorEastAsia" w:eastAsiaTheme="majorEastAsia" w:hAnsiTheme="majorEastAsia" w:cs="宋体"/>
          <w:szCs w:val="21"/>
        </w:rPr>
        <w:t>一</w:t>
      </w:r>
      <w:proofErr w:type="gramEnd"/>
      <w:r w:rsidRPr="00E2254C">
        <w:rPr>
          <w:rFonts w:asciiTheme="majorEastAsia" w:eastAsiaTheme="majorEastAsia" w:hAnsiTheme="majorEastAsia" w:cs="宋体"/>
          <w:szCs w:val="21"/>
        </w:rPr>
        <w:t>肢或</w:t>
      </w:r>
      <w:proofErr w:type="gramStart"/>
      <w:r w:rsidRPr="00E2254C">
        <w:rPr>
          <w:rFonts w:asciiTheme="majorEastAsia" w:eastAsiaTheme="majorEastAsia" w:hAnsiTheme="majorEastAsia" w:cs="宋体"/>
          <w:szCs w:val="21"/>
        </w:rPr>
        <w:t>一肢以上</w:t>
      </w:r>
      <w:proofErr w:type="gramEnd"/>
      <w:r w:rsidRPr="00E2254C">
        <w:rPr>
          <w:rFonts w:asciiTheme="majorEastAsia" w:eastAsiaTheme="majorEastAsia" w:hAnsiTheme="majorEastAsia" w:cs="宋体"/>
          <w:szCs w:val="21"/>
        </w:rPr>
        <w:t>肢体机能完全丧失；</w:t>
      </w:r>
    </w:p>
    <w:p w14:paraId="6C9BBD4A"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szCs w:val="21"/>
        </w:rPr>
      </w:pPr>
      <w:r w:rsidRPr="00E2254C">
        <w:rPr>
          <w:rFonts w:asciiTheme="majorEastAsia" w:eastAsiaTheme="majorEastAsia" w:hAnsiTheme="majorEastAsia" w:cs="宋体"/>
          <w:szCs w:val="21"/>
        </w:rPr>
        <w:t>（2）语言能力或咀嚼吞咽能力完全丧失；</w:t>
      </w:r>
    </w:p>
    <w:p w14:paraId="2DB9A8A2"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szCs w:val="21"/>
        </w:rPr>
      </w:pPr>
      <w:r w:rsidRPr="00E2254C">
        <w:rPr>
          <w:rFonts w:asciiTheme="majorEastAsia" w:eastAsiaTheme="majorEastAsia" w:hAnsiTheme="majorEastAsia" w:cs="宋体"/>
          <w:szCs w:val="21"/>
        </w:rPr>
        <w:t>（3）自主生活能力完全丧失，无法独立完成六项基本日常生活活动中的三项或三项以上。</w:t>
      </w:r>
    </w:p>
    <w:p w14:paraId="4687264B"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深度昏迷</w:t>
      </w:r>
    </w:p>
    <w:p w14:paraId="073FF059" w14:textId="3A1A375C" w:rsidR="00851AE2" w:rsidRPr="00E2254C" w:rsidRDefault="00851AE2" w:rsidP="00B455C5">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指因疾病或意外伤害导致意识丧失,对外界刺激和体内需求均无反应，昏迷程度按照格拉斯哥昏迷分级（Glasgow coma scale）结果为5分或5分以下，且已经持续使用呼吸机及其它生命维持系统96小时以上</w:t>
      </w:r>
      <w:r w:rsidR="00AA013C" w:rsidRPr="00E2254C">
        <w:rPr>
          <w:rFonts w:asciiTheme="majorEastAsia" w:eastAsiaTheme="majorEastAsia" w:hAnsiTheme="majorEastAsia" w:cs="宋体"/>
          <w:szCs w:val="21"/>
        </w:rPr>
        <w:t>，</w:t>
      </w:r>
      <w:r w:rsidR="00AA013C" w:rsidRPr="00E2254C">
        <w:rPr>
          <w:rFonts w:asciiTheme="majorEastAsia" w:eastAsiaTheme="majorEastAsia" w:hAnsiTheme="majorEastAsia" w:cs="宋体"/>
          <w:b/>
          <w:szCs w:val="21"/>
        </w:rPr>
        <w:t>不包括</w:t>
      </w:r>
      <w:r w:rsidRPr="00E2254C">
        <w:rPr>
          <w:rFonts w:asciiTheme="majorEastAsia" w:eastAsiaTheme="majorEastAsia" w:hAnsiTheme="majorEastAsia" w:cs="宋体"/>
          <w:b/>
          <w:bCs/>
          <w:szCs w:val="21"/>
        </w:rPr>
        <w:t>因酗</w:t>
      </w:r>
      <w:r w:rsidR="00AA013C" w:rsidRPr="00E2254C">
        <w:rPr>
          <w:rFonts w:asciiTheme="majorEastAsia" w:eastAsiaTheme="majorEastAsia" w:hAnsiTheme="majorEastAsia" w:cs="宋体"/>
          <w:b/>
          <w:bCs/>
          <w:szCs w:val="21"/>
        </w:rPr>
        <w:t>酒</w:t>
      </w:r>
      <w:r w:rsidRPr="00E2254C">
        <w:rPr>
          <w:rFonts w:asciiTheme="majorEastAsia" w:eastAsiaTheme="majorEastAsia" w:hAnsiTheme="majorEastAsia" w:cs="宋体"/>
          <w:b/>
          <w:bCs/>
          <w:szCs w:val="21"/>
        </w:rPr>
        <w:t>或药物滥用导致的深度昏迷。</w:t>
      </w:r>
    </w:p>
    <w:p w14:paraId="3AF44892"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双耳失聪-3周岁始理赔</w:t>
      </w:r>
    </w:p>
    <w:p w14:paraId="4890D265" w14:textId="155B5300" w:rsidR="00851AE2" w:rsidRPr="00E2254C" w:rsidRDefault="00851AE2" w:rsidP="004C5EC6">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指因疾病或意外伤害导致双耳听力</w:t>
      </w:r>
      <w:proofErr w:type="gramStart"/>
      <w:r w:rsidRPr="00E2254C">
        <w:rPr>
          <w:rFonts w:asciiTheme="majorEastAsia" w:eastAsiaTheme="majorEastAsia" w:hAnsiTheme="majorEastAsia" w:cs="宋体"/>
          <w:b/>
          <w:szCs w:val="21"/>
        </w:rPr>
        <w:t>永久不</w:t>
      </w:r>
      <w:proofErr w:type="gramEnd"/>
      <w:r w:rsidRPr="00E2254C">
        <w:rPr>
          <w:rFonts w:asciiTheme="majorEastAsia" w:eastAsiaTheme="majorEastAsia" w:hAnsiTheme="majorEastAsia" w:cs="宋体"/>
          <w:b/>
          <w:szCs w:val="21"/>
        </w:rPr>
        <w:t>可逆（释义</w:t>
      </w:r>
      <w:r w:rsidR="00BF69AD" w:rsidRPr="00E2254C">
        <w:rPr>
          <w:rFonts w:asciiTheme="majorEastAsia" w:eastAsiaTheme="majorEastAsia" w:hAnsiTheme="majorEastAsia" w:cs="宋体" w:hint="eastAsia"/>
          <w:b/>
          <w:szCs w:val="21"/>
        </w:rPr>
        <w:t>五十</w:t>
      </w:r>
      <w:r w:rsidR="00CE7C62">
        <w:rPr>
          <w:rFonts w:asciiTheme="majorEastAsia" w:eastAsiaTheme="majorEastAsia" w:hAnsiTheme="majorEastAsia" w:cs="宋体" w:hint="eastAsia"/>
          <w:b/>
          <w:szCs w:val="21"/>
        </w:rPr>
        <w:t>一</w:t>
      </w:r>
      <w:r w:rsidRPr="00E2254C">
        <w:rPr>
          <w:rFonts w:asciiTheme="majorEastAsia" w:eastAsiaTheme="majorEastAsia" w:hAnsiTheme="majorEastAsia" w:cs="宋体"/>
          <w:b/>
          <w:szCs w:val="21"/>
        </w:rPr>
        <w:t>）</w:t>
      </w:r>
      <w:r w:rsidRPr="00E2254C">
        <w:rPr>
          <w:rFonts w:asciiTheme="majorEastAsia" w:eastAsiaTheme="majorEastAsia" w:hAnsiTheme="majorEastAsia" w:cs="宋体"/>
          <w:szCs w:val="21"/>
        </w:rPr>
        <w:t>性丧失，在500赫兹、1000赫兹和2000赫兹语音频率下，平均听阈大于90分贝，且经纯音听力测试、声导抗检测或听觉诱发电位检测等证实。</w:t>
      </w:r>
    </w:p>
    <w:p w14:paraId="76E43FDC" w14:textId="6247326B" w:rsidR="00851AE2" w:rsidRPr="00E2254C" w:rsidRDefault="00851AE2" w:rsidP="004C5EC6">
      <w:pPr>
        <w:spacing w:line="360" w:lineRule="auto"/>
        <w:ind w:rightChars="110" w:right="231" w:firstLineChars="202" w:firstLine="426"/>
        <w:rPr>
          <w:rFonts w:asciiTheme="majorEastAsia" w:eastAsiaTheme="majorEastAsia" w:hAnsiTheme="majorEastAsia" w:cs="宋体"/>
          <w:b/>
          <w:szCs w:val="21"/>
        </w:rPr>
      </w:pPr>
      <w:r w:rsidRPr="00E2254C">
        <w:rPr>
          <w:rFonts w:asciiTheme="majorEastAsia" w:eastAsiaTheme="majorEastAsia" w:hAnsiTheme="majorEastAsia" w:cs="宋体"/>
          <w:b/>
          <w:szCs w:val="21"/>
        </w:rPr>
        <w:t>被保险人</w:t>
      </w:r>
      <w:r w:rsidR="00A85D2C" w:rsidRPr="00E2254C">
        <w:rPr>
          <w:rFonts w:asciiTheme="majorEastAsia" w:eastAsiaTheme="majorEastAsia" w:hAnsiTheme="majorEastAsia" w:cs="宋体" w:hint="eastAsia"/>
          <w:b/>
          <w:szCs w:val="21"/>
        </w:rPr>
        <w:t>发生</w:t>
      </w:r>
      <w:r w:rsidR="00A85D2C" w:rsidRPr="00E2254C">
        <w:rPr>
          <w:rFonts w:asciiTheme="majorEastAsia" w:eastAsiaTheme="majorEastAsia" w:hAnsiTheme="majorEastAsia" w:cs="宋体"/>
          <w:b/>
          <w:szCs w:val="21"/>
        </w:rPr>
        <w:t>保险事故</w:t>
      </w:r>
      <w:r w:rsidRPr="00E2254C">
        <w:rPr>
          <w:rFonts w:asciiTheme="majorEastAsia" w:eastAsiaTheme="majorEastAsia" w:hAnsiTheme="majorEastAsia" w:cs="宋体"/>
          <w:b/>
          <w:szCs w:val="21"/>
        </w:rPr>
        <w:t>时年龄必须在3周岁以上，并且</w:t>
      </w:r>
      <w:r w:rsidR="00936640" w:rsidRPr="00E2254C">
        <w:rPr>
          <w:rFonts w:asciiTheme="majorEastAsia" w:eastAsiaTheme="majorEastAsia" w:hAnsiTheme="majorEastAsia" w:cs="宋体" w:hint="eastAsia"/>
          <w:b/>
          <w:szCs w:val="21"/>
        </w:rPr>
        <w:t>须</w:t>
      </w:r>
      <w:r w:rsidRPr="00E2254C">
        <w:rPr>
          <w:rFonts w:asciiTheme="majorEastAsia" w:eastAsiaTheme="majorEastAsia" w:hAnsiTheme="majorEastAsia" w:cs="宋体"/>
          <w:b/>
          <w:szCs w:val="21"/>
        </w:rPr>
        <w:t>提供听力丧失诊断及检查证据</w:t>
      </w:r>
      <w:r w:rsidRPr="00E2254C">
        <w:rPr>
          <w:rFonts w:asciiTheme="majorEastAsia" w:eastAsiaTheme="majorEastAsia" w:hAnsiTheme="majorEastAsia" w:cs="宋体" w:hint="eastAsia"/>
          <w:b/>
          <w:szCs w:val="21"/>
        </w:rPr>
        <w:t>。</w:t>
      </w:r>
    </w:p>
    <w:p w14:paraId="2D72CC97"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双目失明-3周岁始理赔</w:t>
      </w:r>
    </w:p>
    <w:p w14:paraId="281F8576"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指因疾病或意外伤害导致双眼视力永久不可逆性丧失，双眼中</w:t>
      </w:r>
      <w:proofErr w:type="gramStart"/>
      <w:r w:rsidRPr="00E2254C">
        <w:rPr>
          <w:rFonts w:asciiTheme="majorEastAsia" w:eastAsiaTheme="majorEastAsia" w:hAnsiTheme="majorEastAsia" w:cs="宋体"/>
          <w:szCs w:val="21"/>
        </w:rPr>
        <w:t>较好眼须满足</w:t>
      </w:r>
      <w:proofErr w:type="gramEnd"/>
      <w:r w:rsidRPr="00E2254C">
        <w:rPr>
          <w:rFonts w:asciiTheme="majorEastAsia" w:eastAsiaTheme="majorEastAsia" w:hAnsiTheme="majorEastAsia" w:cs="宋体"/>
          <w:szCs w:val="21"/>
        </w:rPr>
        <w:t>下列至少一项条件</w:t>
      </w:r>
      <w:r w:rsidRPr="00E2254C">
        <w:rPr>
          <w:rFonts w:asciiTheme="majorEastAsia" w:eastAsiaTheme="majorEastAsia" w:hAnsiTheme="majorEastAsia" w:cs="宋体" w:hint="eastAsia"/>
          <w:szCs w:val="21"/>
        </w:rPr>
        <w:t>：</w:t>
      </w:r>
    </w:p>
    <w:p w14:paraId="5C4FDA14" w14:textId="77777777" w:rsidR="00851AE2" w:rsidRPr="00E2254C" w:rsidRDefault="00851AE2" w:rsidP="004C5EC6">
      <w:pPr>
        <w:spacing w:line="360" w:lineRule="auto"/>
        <w:ind w:rightChars="110" w:right="231" w:firstLineChars="145" w:firstLine="304"/>
        <w:rPr>
          <w:rFonts w:asciiTheme="majorEastAsia" w:eastAsiaTheme="majorEastAsia" w:hAnsiTheme="majorEastAsia"/>
          <w:szCs w:val="21"/>
        </w:rPr>
      </w:pPr>
      <w:r w:rsidRPr="00E2254C">
        <w:rPr>
          <w:rFonts w:asciiTheme="majorEastAsia" w:eastAsiaTheme="majorEastAsia" w:hAnsiTheme="majorEastAsia" w:cs="宋体"/>
          <w:szCs w:val="21"/>
        </w:rPr>
        <w:t>（1）眼球缺失或摘除；</w:t>
      </w:r>
    </w:p>
    <w:p w14:paraId="7E6E25C7" w14:textId="77777777" w:rsidR="00851AE2" w:rsidRPr="00E2254C" w:rsidRDefault="00851AE2" w:rsidP="004C5EC6">
      <w:pPr>
        <w:spacing w:line="360" w:lineRule="auto"/>
        <w:ind w:rightChars="110" w:right="231" w:firstLineChars="150" w:firstLine="315"/>
        <w:rPr>
          <w:rFonts w:asciiTheme="majorEastAsia" w:eastAsiaTheme="majorEastAsia" w:hAnsiTheme="majorEastAsia"/>
          <w:szCs w:val="21"/>
        </w:rPr>
      </w:pPr>
      <w:r w:rsidRPr="00E2254C">
        <w:rPr>
          <w:rFonts w:asciiTheme="majorEastAsia" w:eastAsiaTheme="majorEastAsia" w:hAnsiTheme="majorEastAsia" w:cs="宋体"/>
          <w:szCs w:val="21"/>
        </w:rPr>
        <w:t>（2）矫正视力低于0.02（采用国际标准视力表，如果使用其它视力表应进行换算）；</w:t>
      </w:r>
    </w:p>
    <w:p w14:paraId="62AC2E70" w14:textId="77777777" w:rsidR="00851AE2" w:rsidRPr="00E2254C" w:rsidRDefault="00851AE2" w:rsidP="004C5EC6">
      <w:pPr>
        <w:spacing w:line="360" w:lineRule="auto"/>
        <w:ind w:rightChars="110" w:right="231" w:firstLineChars="150" w:firstLine="315"/>
        <w:rPr>
          <w:rFonts w:asciiTheme="majorEastAsia" w:eastAsiaTheme="majorEastAsia" w:hAnsiTheme="majorEastAsia"/>
          <w:szCs w:val="21"/>
        </w:rPr>
      </w:pPr>
      <w:r w:rsidRPr="00E2254C">
        <w:rPr>
          <w:rFonts w:asciiTheme="majorEastAsia" w:eastAsiaTheme="majorEastAsia" w:hAnsiTheme="majorEastAsia" w:cs="宋体"/>
          <w:szCs w:val="21"/>
        </w:rPr>
        <w:t>（3）视野半径小于5度。</w:t>
      </w:r>
    </w:p>
    <w:p w14:paraId="027E754E" w14:textId="606610D4" w:rsidR="00851AE2" w:rsidRPr="00E2254C" w:rsidRDefault="00851AE2" w:rsidP="004C5EC6">
      <w:pPr>
        <w:spacing w:line="360" w:lineRule="auto"/>
        <w:ind w:rightChars="110" w:right="231" w:firstLineChars="202" w:firstLine="426"/>
        <w:rPr>
          <w:rFonts w:asciiTheme="majorEastAsia" w:eastAsiaTheme="majorEastAsia" w:hAnsiTheme="majorEastAsia" w:cs="宋体"/>
          <w:b/>
          <w:szCs w:val="21"/>
        </w:rPr>
      </w:pPr>
      <w:r w:rsidRPr="00E2254C">
        <w:rPr>
          <w:rFonts w:asciiTheme="majorEastAsia" w:eastAsiaTheme="majorEastAsia" w:hAnsiTheme="majorEastAsia" w:cs="宋体"/>
          <w:b/>
          <w:szCs w:val="21"/>
        </w:rPr>
        <w:lastRenderedPageBreak/>
        <w:t>被保险人</w:t>
      </w:r>
      <w:r w:rsidR="00B455C5" w:rsidRPr="00E2254C">
        <w:rPr>
          <w:rFonts w:asciiTheme="majorEastAsia" w:eastAsiaTheme="majorEastAsia" w:hAnsiTheme="majorEastAsia" w:cs="宋体" w:hint="eastAsia"/>
          <w:b/>
          <w:szCs w:val="21"/>
        </w:rPr>
        <w:t>发生</w:t>
      </w:r>
      <w:r w:rsidR="00B455C5" w:rsidRPr="00E2254C">
        <w:rPr>
          <w:rFonts w:asciiTheme="majorEastAsia" w:eastAsiaTheme="majorEastAsia" w:hAnsiTheme="majorEastAsia" w:cs="宋体"/>
          <w:b/>
          <w:szCs w:val="21"/>
        </w:rPr>
        <w:t>保险事故时</w:t>
      </w:r>
      <w:r w:rsidRPr="00E2254C">
        <w:rPr>
          <w:rFonts w:asciiTheme="majorEastAsia" w:eastAsiaTheme="majorEastAsia" w:hAnsiTheme="majorEastAsia" w:cs="宋体"/>
          <w:b/>
          <w:szCs w:val="21"/>
        </w:rPr>
        <w:t>年龄必须在3周岁以上，并且</w:t>
      </w:r>
      <w:r w:rsidR="00936640" w:rsidRPr="00E2254C">
        <w:rPr>
          <w:rFonts w:asciiTheme="majorEastAsia" w:eastAsiaTheme="majorEastAsia" w:hAnsiTheme="majorEastAsia" w:cs="宋体" w:hint="eastAsia"/>
          <w:b/>
          <w:szCs w:val="21"/>
        </w:rPr>
        <w:t>须</w:t>
      </w:r>
      <w:r w:rsidRPr="00E2254C">
        <w:rPr>
          <w:rFonts w:asciiTheme="majorEastAsia" w:eastAsiaTheme="majorEastAsia" w:hAnsiTheme="majorEastAsia" w:cs="宋体"/>
          <w:b/>
          <w:szCs w:val="21"/>
        </w:rPr>
        <w:t>提供双目失明诊断及检查证据。</w:t>
      </w:r>
    </w:p>
    <w:p w14:paraId="4866D30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瘫痪</w:t>
      </w:r>
    </w:p>
    <w:p w14:paraId="2BBB8FE3"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指因疾病或意外伤害导致两肢或两</w:t>
      </w:r>
      <w:proofErr w:type="gramStart"/>
      <w:r w:rsidRPr="00E2254C">
        <w:rPr>
          <w:rFonts w:asciiTheme="majorEastAsia" w:eastAsiaTheme="majorEastAsia" w:hAnsiTheme="majorEastAsia" w:cs="宋体"/>
          <w:szCs w:val="21"/>
        </w:rPr>
        <w:t>肢以上</w:t>
      </w:r>
      <w:proofErr w:type="gramEnd"/>
      <w:r w:rsidRPr="00E2254C">
        <w:rPr>
          <w:rFonts w:asciiTheme="majorEastAsia" w:eastAsiaTheme="majorEastAsia" w:hAnsiTheme="majorEastAsia" w:cs="宋体"/>
          <w:szCs w:val="21"/>
        </w:rPr>
        <w:t>肢体机能永久完全丧失。肢体机能永久完全丧失，指疾病确诊180天后或意外伤害发生180天后，</w:t>
      </w:r>
      <w:proofErr w:type="gramStart"/>
      <w:r w:rsidRPr="00E2254C">
        <w:rPr>
          <w:rFonts w:asciiTheme="majorEastAsia" w:eastAsiaTheme="majorEastAsia" w:hAnsiTheme="majorEastAsia" w:cs="宋体"/>
          <w:szCs w:val="21"/>
        </w:rPr>
        <w:t>每肢三大</w:t>
      </w:r>
      <w:proofErr w:type="gramEnd"/>
      <w:r w:rsidRPr="00E2254C">
        <w:rPr>
          <w:rFonts w:asciiTheme="majorEastAsia" w:eastAsiaTheme="majorEastAsia" w:hAnsiTheme="majorEastAsia" w:cs="宋体"/>
          <w:szCs w:val="21"/>
        </w:rPr>
        <w:t>关节中的两大关节仍然完全僵硬，或不能随意识活动。</w:t>
      </w:r>
    </w:p>
    <w:p w14:paraId="558BD31A"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心脏瓣膜手术</w:t>
      </w:r>
    </w:p>
    <w:p w14:paraId="702E6BE7" w14:textId="77777777" w:rsidR="00851AE2" w:rsidRPr="00E2254C" w:rsidRDefault="00851AE2" w:rsidP="004C5EC6">
      <w:pPr>
        <w:spacing w:line="360" w:lineRule="auto"/>
        <w:ind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指为治疗心脏瓣膜疾病，实际实施了开胸进行的心脏瓣膜置换或修复的手术。</w:t>
      </w:r>
    </w:p>
    <w:p w14:paraId="3FEE667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严重阿尔茨海默病</w:t>
      </w:r>
    </w:p>
    <w:p w14:paraId="7887A21A" w14:textId="066C2543" w:rsidR="00851AE2" w:rsidRPr="00E2254C" w:rsidRDefault="00851AE2" w:rsidP="00B455C5">
      <w:pPr>
        <w:spacing w:line="360" w:lineRule="auto"/>
        <w:ind w:rightChars="110" w:right="231" w:firstLineChars="202" w:firstLine="424"/>
        <w:rPr>
          <w:rFonts w:asciiTheme="majorEastAsia" w:eastAsiaTheme="majorEastAsia" w:hAnsiTheme="majorEastAsia" w:cs="宋体"/>
          <w:b/>
          <w:szCs w:val="21"/>
        </w:rPr>
      </w:pPr>
      <w:r w:rsidRPr="00E2254C">
        <w:rPr>
          <w:rFonts w:asciiTheme="majorEastAsia" w:eastAsiaTheme="majorEastAsia" w:hAnsiTheme="majorEastAsia" w:cs="宋体"/>
          <w:szCs w:val="21"/>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r w:rsidR="00AA013C" w:rsidRPr="00E2254C">
        <w:rPr>
          <w:rFonts w:asciiTheme="majorEastAsia" w:eastAsiaTheme="majorEastAsia" w:hAnsiTheme="majorEastAsia" w:cs="宋体"/>
          <w:b/>
          <w:szCs w:val="21"/>
        </w:rPr>
        <w:t>不包括</w:t>
      </w:r>
      <w:r w:rsidRPr="00E2254C">
        <w:rPr>
          <w:rFonts w:asciiTheme="majorEastAsia" w:eastAsiaTheme="majorEastAsia" w:hAnsiTheme="majorEastAsia" w:cs="宋体"/>
          <w:b/>
          <w:bCs/>
          <w:szCs w:val="21"/>
        </w:rPr>
        <w:t>神经官能症和精神疾病。</w:t>
      </w:r>
    </w:p>
    <w:p w14:paraId="0662B1D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严重脑损伤</w:t>
      </w:r>
    </w:p>
    <w:p w14:paraId="134E2CDA" w14:textId="77777777" w:rsidR="00851AE2" w:rsidRPr="00E2254C" w:rsidRDefault="00851AE2" w:rsidP="004C5EC6">
      <w:pPr>
        <w:spacing w:line="360" w:lineRule="auto"/>
        <w:ind w:leftChars="202" w:left="424"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指因头部遭受机械性外力，引起</w:t>
      </w:r>
      <w:proofErr w:type="gramStart"/>
      <w:r w:rsidRPr="00E2254C">
        <w:rPr>
          <w:rFonts w:asciiTheme="majorEastAsia" w:eastAsiaTheme="majorEastAsia" w:hAnsiTheme="majorEastAsia" w:cs="宋体"/>
          <w:szCs w:val="21"/>
        </w:rPr>
        <w:t>脑重要</w:t>
      </w:r>
      <w:proofErr w:type="gramEnd"/>
      <w:r w:rsidRPr="00E2254C">
        <w:rPr>
          <w:rFonts w:asciiTheme="majorEastAsia" w:eastAsiaTheme="majorEastAsia" w:hAnsiTheme="majorEastAsia" w:cs="宋体"/>
          <w:szCs w:val="21"/>
        </w:rPr>
        <w:t>部位损伤，导致神经系统永久性的功能障碍。须由头颅断层扫描（CT）、核磁共振检查（MRI）或正电子发射断层扫描（PET）等影像学检查证实。神经系统永久性的功能障碍，指脑损伤180天后，仍遗留下列一种或一种以上障碍：</w:t>
      </w:r>
    </w:p>
    <w:p w14:paraId="391B5833" w14:textId="77777777" w:rsidR="00851AE2" w:rsidRPr="00E2254C" w:rsidRDefault="00851AE2" w:rsidP="004C5EC6">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（1）</w:t>
      </w:r>
      <w:proofErr w:type="gramStart"/>
      <w:r w:rsidRPr="00E2254C">
        <w:rPr>
          <w:rFonts w:asciiTheme="majorEastAsia" w:eastAsiaTheme="majorEastAsia" w:hAnsiTheme="majorEastAsia" w:cs="宋体"/>
          <w:szCs w:val="21"/>
        </w:rPr>
        <w:t>一</w:t>
      </w:r>
      <w:proofErr w:type="gramEnd"/>
      <w:r w:rsidRPr="00E2254C">
        <w:rPr>
          <w:rFonts w:asciiTheme="majorEastAsia" w:eastAsiaTheme="majorEastAsia" w:hAnsiTheme="majorEastAsia" w:cs="宋体"/>
          <w:szCs w:val="21"/>
        </w:rPr>
        <w:t>肢或</w:t>
      </w:r>
      <w:proofErr w:type="gramStart"/>
      <w:r w:rsidRPr="00E2254C">
        <w:rPr>
          <w:rFonts w:asciiTheme="majorEastAsia" w:eastAsiaTheme="majorEastAsia" w:hAnsiTheme="majorEastAsia" w:cs="宋体"/>
          <w:szCs w:val="21"/>
        </w:rPr>
        <w:t>一肢以上</w:t>
      </w:r>
      <w:proofErr w:type="gramEnd"/>
      <w:r w:rsidRPr="00E2254C">
        <w:rPr>
          <w:rFonts w:asciiTheme="majorEastAsia" w:eastAsiaTheme="majorEastAsia" w:hAnsiTheme="majorEastAsia" w:cs="宋体"/>
          <w:szCs w:val="21"/>
        </w:rPr>
        <w:t>肢体机能完全丧失；</w:t>
      </w:r>
    </w:p>
    <w:p w14:paraId="69136E6C" w14:textId="77777777" w:rsidR="00BF2B2A" w:rsidRPr="00E2254C" w:rsidRDefault="00851AE2" w:rsidP="004C5EC6">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（2）语言能力或咀嚼吞咽能力完全丧失；</w:t>
      </w:r>
    </w:p>
    <w:p w14:paraId="29801388" w14:textId="77777777" w:rsidR="00851AE2" w:rsidRPr="00E2254C" w:rsidRDefault="00851AE2" w:rsidP="00936640">
      <w:pPr>
        <w:spacing w:line="360" w:lineRule="auto"/>
        <w:ind w:leftChars="202" w:left="424" w:rightChars="110" w:right="231" w:firstLineChars="150" w:firstLine="315"/>
        <w:rPr>
          <w:rFonts w:asciiTheme="majorEastAsia" w:eastAsiaTheme="majorEastAsia" w:hAnsiTheme="majorEastAsia" w:cs="宋体"/>
          <w:szCs w:val="21"/>
        </w:rPr>
      </w:pPr>
      <w:r w:rsidRPr="00E2254C">
        <w:rPr>
          <w:rFonts w:asciiTheme="majorEastAsia" w:eastAsiaTheme="majorEastAsia" w:hAnsiTheme="majorEastAsia" w:cs="宋体"/>
          <w:szCs w:val="21"/>
        </w:rPr>
        <w:t>（3）自主生活能力完全丧失，无法独立完成六项基本日常生活活动中的三项或三项以上。</w:t>
      </w:r>
    </w:p>
    <w:p w14:paraId="317A0A45"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严重帕金森病</w:t>
      </w:r>
    </w:p>
    <w:p w14:paraId="31E8C5F2" w14:textId="3350911E" w:rsidR="00851AE2" w:rsidRPr="00E2254C" w:rsidRDefault="00851AE2" w:rsidP="004C5EC6">
      <w:pPr>
        <w:spacing w:line="360" w:lineRule="auto"/>
        <w:ind w:leftChars="202" w:left="424" w:rightChars="110" w:right="231" w:firstLineChars="202" w:firstLine="424"/>
        <w:rPr>
          <w:rFonts w:asciiTheme="majorEastAsia" w:eastAsiaTheme="majorEastAsia" w:hAnsiTheme="majorEastAsia" w:cs="宋体"/>
          <w:szCs w:val="21"/>
        </w:rPr>
      </w:pPr>
      <w:r w:rsidRPr="00E2254C">
        <w:rPr>
          <w:rFonts w:asciiTheme="majorEastAsia" w:eastAsiaTheme="majorEastAsia" w:hAnsiTheme="majorEastAsia" w:cs="宋体"/>
          <w:szCs w:val="21"/>
        </w:rPr>
        <w:t>是一种中枢神经系统的退行性疾病，临床表现为震颤麻痹、共济失调等。须满足下列全部条件</w:t>
      </w:r>
      <w:r w:rsidR="006C150C" w:rsidRPr="00E2254C">
        <w:rPr>
          <w:rFonts w:asciiTheme="majorEastAsia" w:eastAsiaTheme="majorEastAsia" w:hAnsiTheme="majorEastAsia" w:cs="宋体"/>
          <w:szCs w:val="21"/>
        </w:rPr>
        <w:t>，</w:t>
      </w:r>
      <w:r w:rsidR="006C150C" w:rsidRPr="00E2254C">
        <w:rPr>
          <w:rFonts w:asciiTheme="majorEastAsia" w:eastAsiaTheme="majorEastAsia" w:hAnsiTheme="majorEastAsia" w:cs="宋体"/>
          <w:b/>
          <w:szCs w:val="21"/>
        </w:rPr>
        <w:t>不包括</w:t>
      </w:r>
      <w:r w:rsidR="006C150C" w:rsidRPr="00E2254C">
        <w:rPr>
          <w:rFonts w:asciiTheme="majorEastAsia" w:eastAsiaTheme="majorEastAsia" w:hAnsiTheme="majorEastAsia" w:cs="宋体"/>
          <w:b/>
          <w:bCs/>
          <w:szCs w:val="21"/>
        </w:rPr>
        <w:t>继</w:t>
      </w:r>
      <w:proofErr w:type="gramStart"/>
      <w:r w:rsidR="006C150C" w:rsidRPr="00E2254C">
        <w:rPr>
          <w:rFonts w:asciiTheme="majorEastAsia" w:eastAsiaTheme="majorEastAsia" w:hAnsiTheme="majorEastAsia" w:cs="宋体"/>
          <w:b/>
          <w:bCs/>
          <w:szCs w:val="21"/>
        </w:rPr>
        <w:t>发性帕金</w:t>
      </w:r>
      <w:proofErr w:type="gramEnd"/>
      <w:r w:rsidR="006C150C" w:rsidRPr="00E2254C">
        <w:rPr>
          <w:rFonts w:asciiTheme="majorEastAsia" w:eastAsiaTheme="majorEastAsia" w:hAnsiTheme="majorEastAsia" w:cs="宋体"/>
          <w:b/>
          <w:bCs/>
          <w:szCs w:val="21"/>
        </w:rPr>
        <w:t>森综合征</w:t>
      </w:r>
      <w:r w:rsidRPr="00E2254C">
        <w:rPr>
          <w:rFonts w:asciiTheme="majorEastAsia" w:eastAsiaTheme="majorEastAsia" w:hAnsiTheme="majorEastAsia" w:cs="宋体"/>
          <w:szCs w:val="21"/>
        </w:rPr>
        <w:t>：</w:t>
      </w:r>
    </w:p>
    <w:p w14:paraId="49FE9654" w14:textId="77777777" w:rsidR="00851AE2" w:rsidRPr="00E2254C" w:rsidRDefault="00851AE2" w:rsidP="00936640">
      <w:pPr>
        <w:spacing w:line="360" w:lineRule="auto"/>
        <w:ind w:rightChars="110" w:right="231" w:firstLineChars="345" w:firstLine="724"/>
        <w:rPr>
          <w:rFonts w:asciiTheme="majorEastAsia" w:eastAsiaTheme="majorEastAsia" w:hAnsiTheme="majorEastAsia" w:cs="宋体"/>
          <w:szCs w:val="21"/>
        </w:rPr>
      </w:pPr>
      <w:r w:rsidRPr="00E2254C">
        <w:rPr>
          <w:rFonts w:asciiTheme="majorEastAsia" w:eastAsiaTheme="majorEastAsia" w:hAnsiTheme="majorEastAsia" w:cs="宋体"/>
          <w:szCs w:val="21"/>
        </w:rPr>
        <w:t>（1）药物治疗无法控制病情；</w:t>
      </w:r>
    </w:p>
    <w:p w14:paraId="46D9DDF2" w14:textId="77777777" w:rsidR="00851AE2" w:rsidRPr="00E2254C" w:rsidRDefault="00851AE2" w:rsidP="00936640">
      <w:pPr>
        <w:spacing w:line="360" w:lineRule="auto"/>
        <w:ind w:leftChars="202" w:left="424" w:rightChars="110" w:right="231" w:firstLineChars="150" w:firstLine="315"/>
        <w:rPr>
          <w:rFonts w:asciiTheme="majorEastAsia" w:eastAsiaTheme="majorEastAsia" w:hAnsiTheme="majorEastAsia" w:cs="宋体"/>
          <w:szCs w:val="21"/>
        </w:rPr>
      </w:pPr>
      <w:r w:rsidRPr="00E2254C">
        <w:rPr>
          <w:rFonts w:asciiTheme="majorEastAsia" w:eastAsiaTheme="majorEastAsia" w:hAnsiTheme="majorEastAsia" w:cs="宋体"/>
          <w:szCs w:val="21"/>
        </w:rPr>
        <w:t>（2）自主生活能力完全丧失，无法独立完成六项基本日常生活活动中的三项或三项以上。</w:t>
      </w:r>
    </w:p>
    <w:p w14:paraId="22924B45"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严重Ⅲ度烧伤</w:t>
      </w:r>
    </w:p>
    <w:p w14:paraId="615E5EF8"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指烧伤程度为Ⅲ度，且Ⅲ度烧伤的面积达到全身体表面积的20％或20％以上。体表面积根据《中国新九分法》计算。</w:t>
      </w:r>
    </w:p>
    <w:p w14:paraId="7C6E462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严重原发性肺动脉高压</w:t>
      </w:r>
    </w:p>
    <w:p w14:paraId="2D8736BE"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lastRenderedPageBreak/>
        <w:t>指不明原因的肺动脉压力持续性增高，进行性发展而导致的慢性疾病，已经造成永久不可逆性的体力活动能力受限，达到美国纽约心脏病学会心功能状态分级IV级，且静息状态下肺动脉平均</w:t>
      </w:r>
      <w:proofErr w:type="gramStart"/>
      <w:r w:rsidRPr="00E2254C">
        <w:rPr>
          <w:rFonts w:asciiTheme="majorEastAsia" w:eastAsiaTheme="majorEastAsia" w:hAnsiTheme="majorEastAsia" w:cs="宋体"/>
          <w:szCs w:val="21"/>
        </w:rPr>
        <w:t>压超过</w:t>
      </w:r>
      <w:proofErr w:type="gramEnd"/>
      <w:r w:rsidRPr="00E2254C">
        <w:rPr>
          <w:rFonts w:asciiTheme="majorEastAsia" w:eastAsiaTheme="majorEastAsia" w:hAnsiTheme="majorEastAsia" w:cs="宋体"/>
          <w:szCs w:val="21"/>
        </w:rPr>
        <w:t>30mmHg。</w:t>
      </w:r>
    </w:p>
    <w:p w14:paraId="374BDD62"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严重运动神经元病</w:t>
      </w:r>
    </w:p>
    <w:p w14:paraId="7478C194"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14:paraId="57A747D2"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语言能力丧失-3周岁始理赔</w:t>
      </w:r>
    </w:p>
    <w:p w14:paraId="5A05020E" w14:textId="77725DF9" w:rsidR="00851AE2" w:rsidRPr="00E2254C" w:rsidRDefault="00851AE2" w:rsidP="00B424B4">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指因疾病或意外伤害导致完全丧失语言能力</w:t>
      </w:r>
      <w:r w:rsidR="00AA013C" w:rsidRPr="00E2254C">
        <w:rPr>
          <w:rFonts w:asciiTheme="majorEastAsia" w:eastAsiaTheme="majorEastAsia" w:hAnsiTheme="majorEastAsia" w:cs="宋体"/>
          <w:b/>
          <w:szCs w:val="21"/>
        </w:rPr>
        <w:t>（不包括精神心理因素所致的语言能力丧失）</w:t>
      </w:r>
      <w:r w:rsidRPr="00E2254C">
        <w:rPr>
          <w:rFonts w:asciiTheme="majorEastAsia" w:eastAsiaTheme="majorEastAsia" w:hAnsiTheme="majorEastAsia" w:cs="宋体"/>
          <w:szCs w:val="21"/>
        </w:rPr>
        <w:t>，经过积极治疗至少12个月（声带完全切除不受此时间限制），仍无法通过现有医疗手段恢复。</w:t>
      </w:r>
    </w:p>
    <w:p w14:paraId="0D2CB3D2" w14:textId="596883F9" w:rsidR="00851AE2" w:rsidRPr="00E2254C" w:rsidRDefault="00B455C5" w:rsidP="004C5EC6">
      <w:pPr>
        <w:spacing w:line="360" w:lineRule="auto"/>
        <w:ind w:left="360" w:rightChars="110" w:right="231" w:firstLine="422"/>
        <w:rPr>
          <w:rFonts w:asciiTheme="majorEastAsia" w:eastAsiaTheme="majorEastAsia" w:hAnsiTheme="majorEastAsia" w:cs="宋体"/>
          <w:b/>
          <w:szCs w:val="21"/>
        </w:rPr>
      </w:pPr>
      <w:r w:rsidRPr="00E2254C">
        <w:rPr>
          <w:rFonts w:asciiTheme="majorEastAsia" w:eastAsiaTheme="majorEastAsia" w:hAnsiTheme="majorEastAsia" w:cs="宋体"/>
          <w:b/>
          <w:szCs w:val="21"/>
        </w:rPr>
        <w:t>被保险人</w:t>
      </w:r>
      <w:r w:rsidRPr="00E2254C">
        <w:rPr>
          <w:rFonts w:asciiTheme="majorEastAsia" w:eastAsiaTheme="majorEastAsia" w:hAnsiTheme="majorEastAsia" w:cs="宋体" w:hint="eastAsia"/>
          <w:b/>
          <w:szCs w:val="21"/>
        </w:rPr>
        <w:t>发生</w:t>
      </w:r>
      <w:r w:rsidRPr="00E2254C">
        <w:rPr>
          <w:rFonts w:asciiTheme="majorEastAsia" w:eastAsiaTheme="majorEastAsia" w:hAnsiTheme="majorEastAsia" w:cs="宋体"/>
          <w:b/>
          <w:szCs w:val="21"/>
        </w:rPr>
        <w:t>保险事故时年龄必须在3周岁以上</w:t>
      </w:r>
      <w:r w:rsidR="00851AE2" w:rsidRPr="00E2254C">
        <w:rPr>
          <w:rFonts w:asciiTheme="majorEastAsia" w:eastAsiaTheme="majorEastAsia" w:hAnsiTheme="majorEastAsia" w:cs="宋体"/>
          <w:b/>
          <w:szCs w:val="21"/>
        </w:rPr>
        <w:t>，并且</w:t>
      </w:r>
      <w:r w:rsidR="00EA08D5" w:rsidRPr="00E2254C">
        <w:rPr>
          <w:rFonts w:asciiTheme="majorEastAsia" w:eastAsiaTheme="majorEastAsia" w:hAnsiTheme="majorEastAsia" w:cs="宋体" w:hint="eastAsia"/>
          <w:b/>
          <w:szCs w:val="21"/>
        </w:rPr>
        <w:t>须</w:t>
      </w:r>
      <w:r w:rsidR="00851AE2" w:rsidRPr="00E2254C">
        <w:rPr>
          <w:rFonts w:asciiTheme="majorEastAsia" w:eastAsiaTheme="majorEastAsia" w:hAnsiTheme="majorEastAsia" w:cs="宋体"/>
          <w:b/>
          <w:szCs w:val="21"/>
        </w:rPr>
        <w:t>提供语言能力丧失诊断及检查证据。</w:t>
      </w:r>
    </w:p>
    <w:p w14:paraId="06FB45E0"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重型再生障碍性贫血</w:t>
      </w:r>
    </w:p>
    <w:p w14:paraId="70B459E5"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指因骨髓造血功能慢性持续性衰竭导致的贫血、中性粒细胞减少及血小板减少。</w:t>
      </w:r>
      <w:r w:rsidRPr="00E2254C">
        <w:rPr>
          <w:rFonts w:asciiTheme="majorEastAsia" w:eastAsiaTheme="majorEastAsia" w:hAnsiTheme="majorEastAsia" w:cs="宋体"/>
          <w:b/>
          <w:szCs w:val="21"/>
        </w:rPr>
        <w:t>须满足下列全部条件：</w:t>
      </w:r>
    </w:p>
    <w:p w14:paraId="51E996E2" w14:textId="77777777" w:rsidR="00851AE2" w:rsidRPr="00E2254C" w:rsidRDefault="00851AE2" w:rsidP="005F53E5">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（1）骨髓穿刺检查或骨髓活检结果支持诊断；</w:t>
      </w:r>
    </w:p>
    <w:p w14:paraId="094E3D23" w14:textId="77777777" w:rsidR="00851AE2" w:rsidRPr="00E2254C" w:rsidRDefault="00851AE2" w:rsidP="005F53E5">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（2）外周血象须具备以下三项条件：</w:t>
      </w:r>
    </w:p>
    <w:p w14:paraId="198C23CF" w14:textId="77777777" w:rsidR="00851AE2" w:rsidRPr="00E2254C" w:rsidRDefault="00851AE2" w:rsidP="004C5EC6">
      <w:pPr>
        <w:widowControl/>
        <w:numPr>
          <w:ilvl w:val="0"/>
          <w:numId w:val="26"/>
        </w:numPr>
        <w:tabs>
          <w:tab w:val="left" w:pos="1080"/>
        </w:tabs>
        <w:adjustRightInd/>
        <w:snapToGrid/>
        <w:spacing w:line="360" w:lineRule="auto"/>
        <w:ind w:left="1080" w:rightChars="110" w:right="231" w:firstLineChars="0" w:hanging="300"/>
        <w:rPr>
          <w:rFonts w:asciiTheme="majorEastAsia" w:eastAsiaTheme="majorEastAsia" w:hAnsiTheme="majorEastAsia" w:cs="宋体"/>
          <w:szCs w:val="21"/>
        </w:rPr>
      </w:pPr>
      <w:r w:rsidRPr="00E2254C">
        <w:rPr>
          <w:rFonts w:asciiTheme="majorEastAsia" w:eastAsiaTheme="majorEastAsia" w:hAnsiTheme="majorEastAsia" w:cs="宋体"/>
          <w:szCs w:val="21"/>
        </w:rPr>
        <w:t>中性粒细胞绝对值≤0.5×10</w:t>
      </w:r>
      <w:r w:rsidRPr="00E2254C">
        <w:rPr>
          <w:rFonts w:asciiTheme="majorEastAsia" w:eastAsiaTheme="majorEastAsia" w:hAnsiTheme="majorEastAsia" w:cs="宋体"/>
          <w:szCs w:val="21"/>
          <w:vertAlign w:val="superscript"/>
        </w:rPr>
        <w:t>9</w:t>
      </w:r>
      <w:r w:rsidRPr="00E2254C">
        <w:rPr>
          <w:rFonts w:asciiTheme="majorEastAsia" w:eastAsiaTheme="majorEastAsia" w:hAnsiTheme="majorEastAsia" w:cs="宋体"/>
          <w:szCs w:val="21"/>
        </w:rPr>
        <w:t>/L；</w:t>
      </w:r>
    </w:p>
    <w:p w14:paraId="3046899A" w14:textId="77777777" w:rsidR="00851AE2" w:rsidRPr="00E2254C" w:rsidRDefault="00851AE2" w:rsidP="004C5EC6">
      <w:pPr>
        <w:widowControl/>
        <w:numPr>
          <w:ilvl w:val="0"/>
          <w:numId w:val="26"/>
        </w:numPr>
        <w:tabs>
          <w:tab w:val="left" w:pos="1080"/>
        </w:tabs>
        <w:adjustRightInd/>
        <w:snapToGrid/>
        <w:spacing w:line="360" w:lineRule="auto"/>
        <w:ind w:left="1080" w:rightChars="110" w:right="231" w:firstLineChars="0" w:hanging="300"/>
        <w:rPr>
          <w:rFonts w:asciiTheme="majorEastAsia" w:eastAsiaTheme="majorEastAsia" w:hAnsiTheme="majorEastAsia" w:cs="宋体"/>
          <w:szCs w:val="21"/>
        </w:rPr>
      </w:pPr>
      <w:r w:rsidRPr="00E2254C">
        <w:rPr>
          <w:rFonts w:asciiTheme="majorEastAsia" w:eastAsiaTheme="majorEastAsia" w:hAnsiTheme="majorEastAsia" w:cs="宋体"/>
          <w:szCs w:val="21"/>
        </w:rPr>
        <w:t>网织红细胞＜1%；</w:t>
      </w:r>
    </w:p>
    <w:p w14:paraId="1D19A4C6" w14:textId="77777777" w:rsidR="00851AE2" w:rsidRPr="00E2254C" w:rsidRDefault="00851AE2" w:rsidP="004C5EC6">
      <w:pPr>
        <w:widowControl/>
        <w:numPr>
          <w:ilvl w:val="0"/>
          <w:numId w:val="26"/>
        </w:numPr>
        <w:tabs>
          <w:tab w:val="left" w:pos="1080"/>
        </w:tabs>
        <w:adjustRightInd/>
        <w:snapToGrid/>
        <w:spacing w:line="360" w:lineRule="auto"/>
        <w:ind w:left="1080" w:rightChars="110" w:right="231" w:firstLineChars="0" w:hanging="300"/>
        <w:rPr>
          <w:rFonts w:asciiTheme="majorEastAsia" w:eastAsiaTheme="majorEastAsia" w:hAnsiTheme="majorEastAsia" w:cs="宋体"/>
          <w:szCs w:val="21"/>
        </w:rPr>
      </w:pPr>
      <w:r w:rsidRPr="00E2254C">
        <w:rPr>
          <w:rFonts w:asciiTheme="majorEastAsia" w:eastAsiaTheme="majorEastAsia" w:hAnsiTheme="majorEastAsia" w:cs="宋体"/>
          <w:szCs w:val="21"/>
        </w:rPr>
        <w:t>血小板绝对值≤20×10</w:t>
      </w:r>
      <w:r w:rsidRPr="00E2254C">
        <w:rPr>
          <w:rFonts w:asciiTheme="majorEastAsia" w:eastAsiaTheme="majorEastAsia" w:hAnsiTheme="majorEastAsia" w:cs="宋体"/>
          <w:szCs w:val="21"/>
          <w:vertAlign w:val="superscript"/>
        </w:rPr>
        <w:t>9</w:t>
      </w:r>
      <w:r w:rsidRPr="00E2254C">
        <w:rPr>
          <w:rFonts w:asciiTheme="majorEastAsia" w:eastAsiaTheme="majorEastAsia" w:hAnsiTheme="majorEastAsia" w:cs="宋体"/>
          <w:szCs w:val="21"/>
        </w:rPr>
        <w:t>/L。</w:t>
      </w:r>
    </w:p>
    <w:p w14:paraId="7BD312DF"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主动脉手术</w:t>
      </w:r>
    </w:p>
    <w:p w14:paraId="5A472BC2" w14:textId="3681286A" w:rsidR="00851AE2" w:rsidRPr="00E2254C" w:rsidRDefault="00851AE2" w:rsidP="005F53E5">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指为治疗主动脉疾病，实际实施了开胸或开腹进行的切除、置换、修补病损主动脉血管的手术</w:t>
      </w:r>
      <w:r w:rsidR="00AA013C" w:rsidRPr="00E2254C">
        <w:rPr>
          <w:rFonts w:asciiTheme="majorEastAsia" w:eastAsiaTheme="majorEastAsia" w:hAnsiTheme="majorEastAsia" w:cs="宋体"/>
          <w:szCs w:val="21"/>
        </w:rPr>
        <w:t>，</w:t>
      </w:r>
      <w:r w:rsidR="00AA013C" w:rsidRPr="00E2254C">
        <w:rPr>
          <w:rFonts w:asciiTheme="majorEastAsia" w:eastAsiaTheme="majorEastAsia" w:hAnsiTheme="majorEastAsia" w:cs="宋体"/>
          <w:b/>
          <w:szCs w:val="21"/>
        </w:rPr>
        <w:t>不包括动脉内血管成形术</w:t>
      </w:r>
      <w:r w:rsidRPr="00E2254C">
        <w:rPr>
          <w:rFonts w:asciiTheme="majorEastAsia" w:eastAsiaTheme="majorEastAsia" w:hAnsiTheme="majorEastAsia" w:cs="宋体"/>
          <w:szCs w:val="21"/>
        </w:rPr>
        <w:t>。主动脉指胸主动脉和腹主动脉，</w:t>
      </w:r>
      <w:r w:rsidRPr="00E2254C">
        <w:rPr>
          <w:rFonts w:asciiTheme="majorEastAsia" w:eastAsiaTheme="majorEastAsia" w:hAnsiTheme="majorEastAsia" w:cs="宋体"/>
          <w:b/>
          <w:szCs w:val="21"/>
        </w:rPr>
        <w:t>不包括胸主动脉和腹主动脉的分支血管。</w:t>
      </w:r>
    </w:p>
    <w:p w14:paraId="7766919B" w14:textId="77777777" w:rsidR="00851AE2" w:rsidRPr="00E2254C" w:rsidRDefault="00851AE2" w:rsidP="004C5EC6">
      <w:pPr>
        <w:spacing w:line="360" w:lineRule="auto"/>
        <w:ind w:leftChars="150" w:left="315"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以上25种重大疾病为中国保险行业协会制定的《重大疾病保险的疾病定义使用规范》中列明的疾病，以下75种重大疾病为</w:t>
      </w:r>
      <w:r w:rsidRPr="00E2254C">
        <w:rPr>
          <w:rFonts w:asciiTheme="majorEastAsia" w:eastAsiaTheme="majorEastAsia" w:hAnsiTheme="majorEastAsia" w:cs="宋体" w:hint="eastAsia"/>
          <w:b/>
          <w:bCs/>
          <w:szCs w:val="21"/>
        </w:rPr>
        <w:t>本公司</w:t>
      </w:r>
      <w:r w:rsidRPr="00E2254C">
        <w:rPr>
          <w:rFonts w:asciiTheme="majorEastAsia" w:eastAsiaTheme="majorEastAsia" w:hAnsiTheme="majorEastAsia" w:cs="宋体"/>
          <w:b/>
          <w:bCs/>
          <w:szCs w:val="21"/>
        </w:rPr>
        <w:t>增加的疾病。</w:t>
      </w:r>
    </w:p>
    <w:p w14:paraId="34ECE93C"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严重心肌病</w:t>
      </w:r>
    </w:p>
    <w:p w14:paraId="7FBC7B6F"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被保险人因心肌病导致慢性心功能损害造成永久不可逆性的心功能衰竭。心功能衰竭程度达到纽约心脏病学会的心功能分级标准之心功能IV级。被保险人永久不可逆性的体力活动能力受限，不能从事任何体力活动。</w:t>
      </w:r>
    </w:p>
    <w:p w14:paraId="7CD84CF4"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慢性肺功能衰竭</w:t>
      </w:r>
    </w:p>
    <w:p w14:paraId="110D21C2"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慢性肺部疾病导致永久不可逆性的慢性呼吸功能衰竭。慢性呼吸功能衰竭必须明</w:t>
      </w:r>
      <w:r w:rsidRPr="00E2254C">
        <w:rPr>
          <w:rFonts w:asciiTheme="majorEastAsia" w:eastAsiaTheme="majorEastAsia" w:hAnsiTheme="majorEastAsia" w:cs="宋体"/>
          <w:szCs w:val="21"/>
        </w:rPr>
        <w:lastRenderedPageBreak/>
        <w:t>确诊断并满足下列全部条件：</w:t>
      </w:r>
    </w:p>
    <w:p w14:paraId="3FD4BF5B" w14:textId="77777777" w:rsidR="00851AE2" w:rsidRPr="00E2254C" w:rsidRDefault="00851AE2" w:rsidP="00B424B4">
      <w:pPr>
        <w:spacing w:line="360" w:lineRule="auto"/>
        <w:ind w:rightChars="110" w:right="231" w:firstLineChars="295" w:firstLine="619"/>
        <w:rPr>
          <w:rFonts w:asciiTheme="majorEastAsia" w:eastAsiaTheme="majorEastAsia" w:hAnsiTheme="majorEastAsia" w:cs="宋体"/>
          <w:szCs w:val="21"/>
        </w:rPr>
      </w:pPr>
      <w:r w:rsidRPr="00E2254C">
        <w:rPr>
          <w:rFonts w:asciiTheme="majorEastAsia" w:eastAsiaTheme="majorEastAsia" w:hAnsiTheme="majorEastAsia" w:cs="宋体"/>
          <w:szCs w:val="21"/>
        </w:rPr>
        <w:t>（1）休息时出现呼吸困难；</w:t>
      </w:r>
    </w:p>
    <w:p w14:paraId="5FBDE285" w14:textId="77777777" w:rsidR="00851AE2" w:rsidRPr="00E2254C" w:rsidRDefault="00851AE2" w:rsidP="00B424B4">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（2）动脉血氧分压 （PaO</w:t>
      </w:r>
      <w:r w:rsidRPr="00E2254C">
        <w:rPr>
          <w:rFonts w:asciiTheme="majorEastAsia" w:eastAsiaTheme="majorEastAsia" w:hAnsiTheme="majorEastAsia" w:cs="宋体"/>
          <w:szCs w:val="21"/>
          <w:vertAlign w:val="subscript"/>
        </w:rPr>
        <w:t>2</w:t>
      </w:r>
      <w:r w:rsidRPr="00E2254C">
        <w:rPr>
          <w:rFonts w:asciiTheme="majorEastAsia" w:eastAsiaTheme="majorEastAsia" w:hAnsiTheme="majorEastAsia" w:cs="宋体"/>
          <w:szCs w:val="21"/>
        </w:rPr>
        <w:t xml:space="preserve"> ）&lt; 50mmHg；</w:t>
      </w:r>
    </w:p>
    <w:p w14:paraId="12A7E7B4" w14:textId="77777777" w:rsidR="00851AE2" w:rsidRPr="00E2254C" w:rsidRDefault="00851AE2" w:rsidP="00B424B4">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（3）动脉血氧饱和度 （SaO</w:t>
      </w:r>
      <w:r w:rsidRPr="00E2254C">
        <w:rPr>
          <w:rFonts w:asciiTheme="majorEastAsia" w:eastAsiaTheme="majorEastAsia" w:hAnsiTheme="majorEastAsia" w:cs="宋体"/>
          <w:szCs w:val="21"/>
          <w:vertAlign w:val="subscript"/>
        </w:rPr>
        <w:t>2</w:t>
      </w:r>
      <w:r w:rsidRPr="00E2254C">
        <w:rPr>
          <w:rFonts w:asciiTheme="majorEastAsia" w:eastAsiaTheme="majorEastAsia" w:hAnsiTheme="majorEastAsia" w:cs="宋体"/>
          <w:szCs w:val="21"/>
        </w:rPr>
        <w:t xml:space="preserve"> ）&lt; 80％；</w:t>
      </w:r>
    </w:p>
    <w:p w14:paraId="4E70A0A2" w14:textId="77777777" w:rsidR="00851AE2" w:rsidRPr="00E2254C" w:rsidRDefault="00851AE2" w:rsidP="00B424B4">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（4）因缺氧必须接受持续的输氧治疗。</w:t>
      </w:r>
    </w:p>
    <w:p w14:paraId="51CF4230"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严重多发性硬化症</w:t>
      </w:r>
    </w:p>
    <w:p w14:paraId="172B1564"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多发性硬化为中枢神经系统</w:t>
      </w:r>
      <w:proofErr w:type="gramStart"/>
      <w:r w:rsidRPr="00E2254C">
        <w:rPr>
          <w:rFonts w:asciiTheme="majorEastAsia" w:eastAsiaTheme="majorEastAsia" w:hAnsiTheme="majorEastAsia" w:cs="宋体"/>
          <w:szCs w:val="21"/>
        </w:rPr>
        <w:t>白质多灶性</w:t>
      </w:r>
      <w:proofErr w:type="gramEnd"/>
      <w:r w:rsidRPr="00E2254C">
        <w:rPr>
          <w:rFonts w:asciiTheme="majorEastAsia" w:eastAsiaTheme="majorEastAsia" w:hAnsiTheme="majorEastAsia" w:cs="宋体"/>
          <w:szCs w:val="21"/>
        </w:rPr>
        <w:t>脱髓鞘病变，病变有时累及灰质。多发性硬化必须明确诊断，并且已经造成</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可逆的神经系统功能损害。</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可逆的神经系统损害指被保险人持续180天无法独立完成下列基本日常生活活动之一：</w:t>
      </w:r>
    </w:p>
    <w:p w14:paraId="6AE04AA8" w14:textId="77777777" w:rsidR="00851AE2" w:rsidRPr="00E2254C" w:rsidRDefault="00851AE2" w:rsidP="00B424B4">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（1）移动：自己从一个房间到另一个房间；</w:t>
      </w:r>
    </w:p>
    <w:p w14:paraId="399D0B1D" w14:textId="77777777" w:rsidR="00851AE2" w:rsidRPr="00E2254C" w:rsidRDefault="00851AE2" w:rsidP="00B424B4">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（2）进食：自己从已准备好的碗或碟中取食物放入口中。</w:t>
      </w:r>
    </w:p>
    <w:p w14:paraId="58C02995"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严重溃疡性结肠炎</w:t>
      </w:r>
    </w:p>
    <w:p w14:paraId="5F080EFF" w14:textId="4AE48453"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本</w:t>
      </w:r>
      <w:r w:rsidR="006D4460" w:rsidRPr="00E2254C">
        <w:rPr>
          <w:rFonts w:asciiTheme="majorEastAsia" w:eastAsiaTheme="majorEastAsia" w:hAnsiTheme="majorEastAsia" w:cs="宋体"/>
          <w:szCs w:val="21"/>
        </w:rPr>
        <w:t>合同</w:t>
      </w:r>
      <w:r w:rsidRPr="00E2254C">
        <w:rPr>
          <w:rFonts w:asciiTheme="majorEastAsia" w:eastAsiaTheme="majorEastAsia" w:hAnsiTheme="majorEastAsia" w:cs="宋体"/>
          <w:szCs w:val="21"/>
        </w:rPr>
        <w:t>所保障的溃疡性结肠炎是指伴有致命性电解质紊乱的急性暴发性溃疡性结肠炎，病变累及全结肠，表现为严重的血便和系统性症状体征，治疗通常采取全结肠切除和回肠造</w:t>
      </w:r>
      <w:proofErr w:type="gramStart"/>
      <w:r w:rsidRPr="00E2254C">
        <w:rPr>
          <w:rFonts w:asciiTheme="majorEastAsia" w:eastAsiaTheme="majorEastAsia" w:hAnsiTheme="majorEastAsia" w:cs="宋体"/>
          <w:szCs w:val="21"/>
        </w:rPr>
        <w:t>瘘</w:t>
      </w:r>
      <w:proofErr w:type="gramEnd"/>
      <w:r w:rsidRPr="00E2254C">
        <w:rPr>
          <w:rFonts w:asciiTheme="majorEastAsia" w:eastAsiaTheme="majorEastAsia" w:hAnsiTheme="majorEastAsia" w:cs="宋体"/>
          <w:szCs w:val="21"/>
        </w:rPr>
        <w:t>术。溃疡性结肠炎必须根据组织病理学特点诊断，并且被保险人已经接受了结肠切除和/或回肠造</w:t>
      </w:r>
      <w:proofErr w:type="gramStart"/>
      <w:r w:rsidRPr="00E2254C">
        <w:rPr>
          <w:rFonts w:asciiTheme="majorEastAsia" w:eastAsiaTheme="majorEastAsia" w:hAnsiTheme="majorEastAsia" w:cs="宋体"/>
          <w:szCs w:val="21"/>
        </w:rPr>
        <w:t>瘘</w:t>
      </w:r>
      <w:proofErr w:type="gramEnd"/>
      <w:r w:rsidRPr="00E2254C">
        <w:rPr>
          <w:rFonts w:asciiTheme="majorEastAsia" w:eastAsiaTheme="majorEastAsia" w:hAnsiTheme="majorEastAsia" w:cs="宋体"/>
          <w:szCs w:val="21"/>
        </w:rPr>
        <w:t>术。</w:t>
      </w:r>
    </w:p>
    <w:p w14:paraId="53342C9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严重全身性重症肌无力</w:t>
      </w:r>
    </w:p>
    <w:p w14:paraId="13A09D64"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重症肌无力是一种神经肌肉接头传递障碍所致的疾病，表现为局部或全身骨骼肌（特别是眼外肌）极易疲劳。疾病可以累及呼吸肌、上肢或下肢的近端肌群或全身肌肉，必须满足下列所有条件：</w:t>
      </w:r>
    </w:p>
    <w:p w14:paraId="13C2BFB3" w14:textId="77777777" w:rsidR="00851AE2" w:rsidRPr="00E2254C" w:rsidRDefault="00851AE2" w:rsidP="0032628E">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（1）经药物治疗和胸腺切除治疗一年以上仍无法控制病情；</w:t>
      </w:r>
    </w:p>
    <w:p w14:paraId="3140FC9C"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（2）自主生活能力完全丧失，无法独立完成六项基本日常生活活动中的三项或三项以上。</w:t>
      </w:r>
    </w:p>
    <w:p w14:paraId="2527CA8F"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严重类风湿性关节炎</w:t>
      </w:r>
    </w:p>
    <w:p w14:paraId="02929A48"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类风湿性关节炎为广泛分布的慢性进行性多关节病变，表现为关节严重变形，侵犯至少三个主要关节或关节组【如：双手（多手指）关节、双足（多足趾）关节、双腕关节、双膝关节和双髋关节】。类风湿性关节炎必须明确诊断并且已经达到类风湿性关节炎功能分类IV级的永久不可逆性关节功能障碍（生活不能自理，且丧失活动能力）。</w:t>
      </w:r>
    </w:p>
    <w:p w14:paraId="4D3576D3"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美国风湿病学会类风湿性关节炎分级</w:t>
      </w:r>
    </w:p>
    <w:p w14:paraId="171C5F1D"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I级：关节能自由活动，能完成平常的任务而无妨碍。</w:t>
      </w:r>
    </w:p>
    <w:p w14:paraId="36799994"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II级：关节活动中度限制，一个或几个关节疼痛不适，但能料理日常生活。</w:t>
      </w:r>
    </w:p>
    <w:p w14:paraId="72058586"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III级：关节活动显著限制，不能胜任工作，料理生活也有困难。</w:t>
      </w:r>
    </w:p>
    <w:p w14:paraId="58E05FD0"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lastRenderedPageBreak/>
        <w:t>IV级：大部分或完全失去活动能力，病人长期卧床或依赖轮椅，生活不能自理。</w:t>
      </w:r>
    </w:p>
    <w:p w14:paraId="32C88B66"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严重克隆氏病</w:t>
      </w:r>
    </w:p>
    <w:p w14:paraId="5298A3EA"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克隆病是一种慢性肉芽肿性肠炎，具有特征性的克隆病病理组织学变化。诊断必须由病理检查结果证实。被保险人所患的克隆病必须已经造成瘘管形成并伴有肠梗阻或肠穿孔。</w:t>
      </w:r>
    </w:p>
    <w:p w14:paraId="44D53C5F"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原发性系统性淀粉样变性</w:t>
      </w:r>
    </w:p>
    <w:p w14:paraId="4379E5B9"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淀粉样变性是一组蛋白质代谢障碍性疾病，病理表现为淀粉样蛋白沉积于组织或器官。原发性系统性淀粉样变性原因不明，通常累及肾脏和/或心脏。</w:t>
      </w:r>
    </w:p>
    <w:p w14:paraId="366EC28C" w14:textId="2F296749"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被保险人经活检组织病理学检查被明确诊断为淀粉样变性，并满足下列条件之一</w:t>
      </w:r>
      <w:r w:rsidR="00AA013C" w:rsidRPr="00E2254C">
        <w:rPr>
          <w:rFonts w:asciiTheme="majorEastAsia" w:eastAsiaTheme="majorEastAsia" w:hAnsiTheme="majorEastAsia" w:cs="宋体"/>
          <w:szCs w:val="21"/>
        </w:rPr>
        <w:t>，</w:t>
      </w:r>
      <w:r w:rsidR="00AA013C" w:rsidRPr="00E2254C">
        <w:rPr>
          <w:rFonts w:asciiTheme="majorEastAsia" w:eastAsiaTheme="majorEastAsia" w:hAnsiTheme="majorEastAsia" w:cs="宋体"/>
          <w:b/>
          <w:szCs w:val="21"/>
        </w:rPr>
        <w:t>不包括继发性淀粉样变性</w:t>
      </w:r>
      <w:r w:rsidRPr="00E2254C">
        <w:rPr>
          <w:rFonts w:asciiTheme="majorEastAsia" w:eastAsiaTheme="majorEastAsia" w:hAnsiTheme="majorEastAsia" w:cs="宋体"/>
          <w:szCs w:val="21"/>
        </w:rPr>
        <w:t>：</w:t>
      </w:r>
    </w:p>
    <w:p w14:paraId="522A549E"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（1）心脏淀粉样变性，被保险人存在限制性心肌病及其所致的充血性心力衰竭，达到美国纽约心脏病学会心功能状态分级III级，并持续180天以上；</w:t>
      </w:r>
    </w:p>
    <w:p w14:paraId="536E2BC7" w14:textId="68C150CA" w:rsidR="00851AE2" w:rsidRPr="00E2254C" w:rsidRDefault="00851AE2" w:rsidP="008B4BC9">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（2）肾脏淀粉样变性，被保险人存在肾病综合征及其所致的严重的肾脏功能衰竭，达到尿毒症诊断标准，并持续180天以上。</w:t>
      </w:r>
    </w:p>
    <w:p w14:paraId="44925D1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破裂</w:t>
      </w:r>
      <w:proofErr w:type="gramStart"/>
      <w:r w:rsidRPr="00E2254C">
        <w:rPr>
          <w:rFonts w:asciiTheme="majorEastAsia" w:eastAsiaTheme="majorEastAsia" w:hAnsiTheme="majorEastAsia" w:cs="宋体"/>
          <w:b/>
          <w:bCs/>
          <w:szCs w:val="21"/>
        </w:rPr>
        <w:t>脑动脉瘤夹闭</w:t>
      </w:r>
      <w:proofErr w:type="gramEnd"/>
      <w:r w:rsidRPr="00E2254C">
        <w:rPr>
          <w:rFonts w:asciiTheme="majorEastAsia" w:eastAsiaTheme="majorEastAsia" w:hAnsiTheme="majorEastAsia" w:cs="宋体"/>
          <w:b/>
          <w:bCs/>
          <w:szCs w:val="21"/>
        </w:rPr>
        <w:t>手术</w:t>
      </w:r>
    </w:p>
    <w:p w14:paraId="488AEA54" w14:textId="12E74129" w:rsidR="00851AE2" w:rsidRPr="00E2254C" w:rsidRDefault="00851AE2" w:rsidP="00AA013C">
      <w:pPr>
        <w:spacing w:line="360" w:lineRule="auto"/>
        <w:ind w:left="360" w:rightChars="110" w:right="231" w:firstLine="420"/>
        <w:rPr>
          <w:rFonts w:asciiTheme="majorEastAsia" w:eastAsiaTheme="majorEastAsia" w:hAnsiTheme="majorEastAsia" w:cs="宋体"/>
          <w:b/>
          <w:bCs/>
          <w:szCs w:val="21"/>
        </w:rPr>
      </w:pPr>
      <w:r w:rsidRPr="00E2254C">
        <w:rPr>
          <w:rFonts w:asciiTheme="majorEastAsia" w:eastAsiaTheme="majorEastAsia" w:hAnsiTheme="majorEastAsia" w:cs="宋体"/>
          <w:szCs w:val="21"/>
        </w:rPr>
        <w:t>指因脑动脉瘤破裂造成蛛网膜下腔出血，被保险人实际接受了在全麻下进行的开颅脑</w:t>
      </w:r>
      <w:proofErr w:type="gramStart"/>
      <w:r w:rsidRPr="00E2254C">
        <w:rPr>
          <w:rFonts w:asciiTheme="majorEastAsia" w:eastAsiaTheme="majorEastAsia" w:hAnsiTheme="majorEastAsia" w:cs="宋体"/>
          <w:szCs w:val="21"/>
        </w:rPr>
        <w:t>动脉瘤夹闭</w:t>
      </w:r>
      <w:proofErr w:type="gramEnd"/>
      <w:r w:rsidRPr="00E2254C">
        <w:rPr>
          <w:rFonts w:asciiTheme="majorEastAsia" w:eastAsiaTheme="majorEastAsia" w:hAnsiTheme="majorEastAsia" w:cs="宋体"/>
          <w:szCs w:val="21"/>
        </w:rPr>
        <w:t>手术</w:t>
      </w:r>
      <w:r w:rsidR="00AA013C" w:rsidRPr="00E2254C">
        <w:rPr>
          <w:rFonts w:asciiTheme="majorEastAsia" w:eastAsiaTheme="majorEastAsia" w:hAnsiTheme="majorEastAsia" w:cs="宋体"/>
          <w:szCs w:val="21"/>
        </w:rPr>
        <w:t>；</w:t>
      </w:r>
      <w:r w:rsidR="00AA013C" w:rsidRPr="00E2254C">
        <w:rPr>
          <w:rFonts w:asciiTheme="majorEastAsia" w:eastAsiaTheme="majorEastAsia" w:hAnsiTheme="majorEastAsia" w:cs="宋体"/>
          <w:b/>
          <w:szCs w:val="21"/>
        </w:rPr>
        <w:t>不包括</w:t>
      </w:r>
      <w:r w:rsidRPr="00E2254C">
        <w:rPr>
          <w:rFonts w:asciiTheme="majorEastAsia" w:eastAsiaTheme="majorEastAsia" w:hAnsiTheme="majorEastAsia" w:cs="宋体"/>
          <w:b/>
          <w:bCs/>
          <w:szCs w:val="21"/>
        </w:rPr>
        <w:t>脑动脉瘤（未破裂）预防性手术、颅骨打孔手术、动脉瘤栓塞手术、血管内手术及其他颅脑手术。</w:t>
      </w:r>
    </w:p>
    <w:p w14:paraId="144C73E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严重弥漫性系统性硬皮病</w:t>
      </w:r>
    </w:p>
    <w:p w14:paraId="54083C04"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bookmarkStart w:id="6" w:name="page13"/>
      <w:bookmarkEnd w:id="6"/>
      <w:r w:rsidRPr="00E2254C">
        <w:rPr>
          <w:rFonts w:asciiTheme="majorEastAsia" w:eastAsiaTheme="majorEastAsia" w:hAnsiTheme="majorEastAsia" w:cs="宋体"/>
          <w:szCs w:val="21"/>
        </w:rPr>
        <w:t>一种系统性胶原血管病引起进行性的皮肤/血管和内脏器官的弥漫性纤维化。诊断必须明确并由活检和血清学证据支持并且疾病已经影响到心脏、肺或肾脏等内脏器官并且达到下列所有标准：</w:t>
      </w:r>
    </w:p>
    <w:p w14:paraId="5AF33507"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（1）肺纤维化，已经出现肺动脉高压、肺心病；</w:t>
      </w:r>
    </w:p>
    <w:p w14:paraId="3F4623A3"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（2）心脏损害，心脏功能衰竭程度达到纽约心脏病学会的心功能分级标准之心功能IV级；</w:t>
      </w:r>
    </w:p>
    <w:p w14:paraId="00D1F2BE"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（3） 肾脏损害，已经出现肾功能衰竭。</w:t>
      </w:r>
    </w:p>
    <w:p w14:paraId="115A244A" w14:textId="4CBB6E54" w:rsidR="00851AE2" w:rsidRPr="00E2254C" w:rsidRDefault="00AA013C" w:rsidP="004C5EC6">
      <w:pPr>
        <w:spacing w:line="360" w:lineRule="auto"/>
        <w:ind w:left="78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本合同的严重弥漫性硬皮病不包括</w:t>
      </w:r>
      <w:r w:rsidR="00851AE2" w:rsidRPr="00E2254C">
        <w:rPr>
          <w:rFonts w:asciiTheme="majorEastAsia" w:eastAsiaTheme="majorEastAsia" w:hAnsiTheme="majorEastAsia" w:cs="宋体"/>
          <w:b/>
          <w:bCs/>
          <w:szCs w:val="21"/>
        </w:rPr>
        <w:t>下列疾病：</w:t>
      </w:r>
    </w:p>
    <w:p w14:paraId="4A2EE660" w14:textId="77777777" w:rsidR="00851AE2" w:rsidRPr="00E2254C" w:rsidRDefault="00851AE2" w:rsidP="004C5EC6">
      <w:pPr>
        <w:spacing w:line="360" w:lineRule="auto"/>
        <w:ind w:left="78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（1） 局限硬皮病；</w:t>
      </w:r>
    </w:p>
    <w:p w14:paraId="0448DEC3" w14:textId="77777777" w:rsidR="00851AE2" w:rsidRPr="00E2254C" w:rsidRDefault="00851AE2" w:rsidP="004C5EC6">
      <w:pPr>
        <w:spacing w:line="360" w:lineRule="auto"/>
        <w:ind w:left="78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（2） 嗜酸细胞筋膜炎；</w:t>
      </w:r>
    </w:p>
    <w:p w14:paraId="7A968D98" w14:textId="77777777" w:rsidR="00851AE2" w:rsidRPr="00E2254C" w:rsidRDefault="00851AE2" w:rsidP="004C5EC6">
      <w:pPr>
        <w:spacing w:line="360" w:lineRule="auto"/>
        <w:ind w:left="78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（3） CREST综合征。</w:t>
      </w:r>
    </w:p>
    <w:p w14:paraId="7CC2E73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严重冠心病</w:t>
      </w:r>
    </w:p>
    <w:p w14:paraId="5C2E2C6F"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指经冠状动脉造影检查明确诊断为主要血管严重狭窄性病变，须满足下列至少一</w:t>
      </w:r>
      <w:r w:rsidRPr="00E2254C">
        <w:rPr>
          <w:rFonts w:asciiTheme="majorEastAsia" w:eastAsiaTheme="majorEastAsia" w:hAnsiTheme="majorEastAsia" w:cs="宋体"/>
          <w:szCs w:val="21"/>
        </w:rPr>
        <w:lastRenderedPageBreak/>
        <w:t>项条件：</w:t>
      </w:r>
    </w:p>
    <w:p w14:paraId="726B825A"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1、左冠状动脉主干和右冠状动脉中，一支血管</w:t>
      </w:r>
      <w:proofErr w:type="gramStart"/>
      <w:r w:rsidRPr="00E2254C">
        <w:rPr>
          <w:rFonts w:asciiTheme="majorEastAsia" w:eastAsiaTheme="majorEastAsia" w:hAnsiTheme="majorEastAsia" w:cs="宋体"/>
          <w:szCs w:val="21"/>
        </w:rPr>
        <w:t>管</w:t>
      </w:r>
      <w:proofErr w:type="gramEnd"/>
      <w:r w:rsidRPr="00E2254C">
        <w:rPr>
          <w:rFonts w:asciiTheme="majorEastAsia" w:eastAsiaTheme="majorEastAsia" w:hAnsiTheme="majorEastAsia" w:cs="宋体"/>
          <w:szCs w:val="21"/>
        </w:rPr>
        <w:t>腔堵塞75%以上，另一支血管</w:t>
      </w:r>
      <w:proofErr w:type="gramStart"/>
      <w:r w:rsidRPr="00E2254C">
        <w:rPr>
          <w:rFonts w:asciiTheme="majorEastAsia" w:eastAsiaTheme="majorEastAsia" w:hAnsiTheme="majorEastAsia" w:cs="宋体"/>
          <w:szCs w:val="21"/>
        </w:rPr>
        <w:t>管</w:t>
      </w:r>
      <w:proofErr w:type="gramEnd"/>
      <w:r w:rsidRPr="00E2254C">
        <w:rPr>
          <w:rFonts w:asciiTheme="majorEastAsia" w:eastAsiaTheme="majorEastAsia" w:hAnsiTheme="majorEastAsia" w:cs="宋体"/>
          <w:szCs w:val="21"/>
        </w:rPr>
        <w:t>腔堵塞60%以上；</w:t>
      </w:r>
    </w:p>
    <w:p w14:paraId="2174A358"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2、左前降支、左旋支和右冠状动脉中，至少一支血管</w:t>
      </w:r>
      <w:proofErr w:type="gramStart"/>
      <w:r w:rsidRPr="00E2254C">
        <w:rPr>
          <w:rFonts w:asciiTheme="majorEastAsia" w:eastAsiaTheme="majorEastAsia" w:hAnsiTheme="majorEastAsia" w:cs="宋体"/>
          <w:szCs w:val="21"/>
        </w:rPr>
        <w:t>管</w:t>
      </w:r>
      <w:proofErr w:type="gramEnd"/>
      <w:r w:rsidRPr="00E2254C">
        <w:rPr>
          <w:rFonts w:asciiTheme="majorEastAsia" w:eastAsiaTheme="majorEastAsia" w:hAnsiTheme="majorEastAsia" w:cs="宋体"/>
          <w:szCs w:val="21"/>
        </w:rPr>
        <w:t>腔堵塞75%以上，其他两支血管</w:t>
      </w:r>
      <w:proofErr w:type="gramStart"/>
      <w:r w:rsidRPr="00E2254C">
        <w:rPr>
          <w:rFonts w:asciiTheme="majorEastAsia" w:eastAsiaTheme="majorEastAsia" w:hAnsiTheme="majorEastAsia" w:cs="宋体"/>
          <w:szCs w:val="21"/>
        </w:rPr>
        <w:t>管</w:t>
      </w:r>
      <w:proofErr w:type="gramEnd"/>
      <w:r w:rsidRPr="00E2254C">
        <w:rPr>
          <w:rFonts w:asciiTheme="majorEastAsia" w:eastAsiaTheme="majorEastAsia" w:hAnsiTheme="majorEastAsia" w:cs="宋体"/>
          <w:szCs w:val="21"/>
        </w:rPr>
        <w:t>腔堵塞60%以上。</w:t>
      </w:r>
    </w:p>
    <w:p w14:paraId="12AB2922"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左前降支的分支血管、左旋支的分支血管及右冠状动脉的分支血管的狭窄不作为</w:t>
      </w:r>
      <w:proofErr w:type="gramStart"/>
      <w:r w:rsidRPr="00E2254C">
        <w:rPr>
          <w:rFonts w:asciiTheme="majorEastAsia" w:eastAsiaTheme="majorEastAsia" w:hAnsiTheme="majorEastAsia" w:cs="宋体"/>
          <w:szCs w:val="21"/>
        </w:rPr>
        <w:t>本保障</w:t>
      </w:r>
      <w:proofErr w:type="gramEnd"/>
      <w:r w:rsidRPr="00E2254C">
        <w:rPr>
          <w:rFonts w:asciiTheme="majorEastAsia" w:eastAsiaTheme="majorEastAsia" w:hAnsiTheme="majorEastAsia" w:cs="宋体"/>
          <w:szCs w:val="21"/>
        </w:rPr>
        <w:t>的衡量指标。</w:t>
      </w:r>
    </w:p>
    <w:p w14:paraId="4B55BFB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严重慢性复发性胰腺炎</w:t>
      </w:r>
    </w:p>
    <w:p w14:paraId="33A98CF4" w14:textId="43488254" w:rsidR="00851AE2" w:rsidRPr="00E2254C" w:rsidRDefault="00851AE2" w:rsidP="004C5EC6">
      <w:pPr>
        <w:spacing w:line="360" w:lineRule="auto"/>
        <w:ind w:left="360" w:rightChars="110" w:right="231" w:firstLine="420"/>
        <w:rPr>
          <w:rFonts w:asciiTheme="majorEastAsia" w:eastAsiaTheme="majorEastAsia" w:hAnsiTheme="majorEastAsia" w:cs="宋体"/>
          <w:b/>
          <w:szCs w:val="21"/>
        </w:rPr>
      </w:pPr>
      <w:r w:rsidRPr="00E2254C">
        <w:rPr>
          <w:rFonts w:asciiTheme="majorEastAsia" w:eastAsiaTheme="majorEastAsia" w:hAnsiTheme="majorEastAsia" w:cs="宋体"/>
          <w:szCs w:val="21"/>
        </w:rPr>
        <w:t>指慢性反复发作的胰腺炎症导致胰腺的广泛纤维化、坏死、弥漫性钙化及假性囊肿形成，造成胰腺功能障碍出现严重糖尿病和营养不良。</w:t>
      </w:r>
      <w:r w:rsidRPr="00E2254C">
        <w:rPr>
          <w:rFonts w:asciiTheme="majorEastAsia" w:eastAsiaTheme="majorEastAsia" w:hAnsiTheme="majorEastAsia" w:cs="宋体"/>
          <w:b/>
          <w:szCs w:val="21"/>
        </w:rPr>
        <w:t>必须满足下列所有条件</w:t>
      </w:r>
      <w:r w:rsidR="00AA013C" w:rsidRPr="00E2254C">
        <w:rPr>
          <w:rFonts w:asciiTheme="majorEastAsia" w:eastAsiaTheme="majorEastAsia" w:hAnsiTheme="majorEastAsia" w:cs="宋体"/>
          <w:b/>
          <w:szCs w:val="21"/>
        </w:rPr>
        <w:t>，且不包括</w:t>
      </w:r>
      <w:r w:rsidR="008B4BC9" w:rsidRPr="00E2254C">
        <w:rPr>
          <w:rFonts w:asciiTheme="majorEastAsia" w:eastAsiaTheme="majorEastAsia" w:hAnsiTheme="majorEastAsia" w:cs="宋体" w:hint="eastAsia"/>
          <w:b/>
          <w:bCs/>
          <w:szCs w:val="21"/>
        </w:rPr>
        <w:t>酒</w:t>
      </w:r>
      <w:r w:rsidR="008B4BC9" w:rsidRPr="00E2254C">
        <w:rPr>
          <w:rFonts w:asciiTheme="majorEastAsia" w:eastAsiaTheme="majorEastAsia" w:hAnsiTheme="majorEastAsia" w:cs="宋体"/>
          <w:b/>
          <w:bCs/>
          <w:szCs w:val="21"/>
        </w:rPr>
        <w:t>精导致的慢性复发性胰腺炎</w:t>
      </w:r>
      <w:r w:rsidRPr="00E2254C">
        <w:rPr>
          <w:rFonts w:asciiTheme="majorEastAsia" w:eastAsiaTheme="majorEastAsia" w:hAnsiTheme="majorEastAsia" w:cs="宋体"/>
          <w:b/>
          <w:szCs w:val="21"/>
        </w:rPr>
        <w:t>：</w:t>
      </w:r>
    </w:p>
    <w:p w14:paraId="0A913793"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 医疗记录证实存在慢性胰腺炎反复急性发作病史；</w:t>
      </w:r>
    </w:p>
    <w:p w14:paraId="000DA818"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 CT显示胰腺广泛钙化或逆行</w:t>
      </w:r>
      <w:proofErr w:type="gramStart"/>
      <w:r w:rsidRPr="00E2254C">
        <w:rPr>
          <w:rFonts w:asciiTheme="majorEastAsia" w:eastAsiaTheme="majorEastAsia" w:hAnsiTheme="majorEastAsia" w:cs="宋体"/>
          <w:szCs w:val="21"/>
        </w:rPr>
        <w:t>胰</w:t>
      </w:r>
      <w:proofErr w:type="gramEnd"/>
      <w:r w:rsidRPr="00E2254C">
        <w:rPr>
          <w:rFonts w:asciiTheme="majorEastAsia" w:eastAsiaTheme="majorEastAsia" w:hAnsiTheme="majorEastAsia" w:cs="宋体"/>
          <w:szCs w:val="21"/>
        </w:rPr>
        <w:t>胆管造影（ERCP）显示胰管扭曲、扩张和狭窄；</w:t>
      </w:r>
    </w:p>
    <w:p w14:paraId="55225BA7" w14:textId="648CD6EE" w:rsidR="00851AE2" w:rsidRPr="00E2254C" w:rsidRDefault="00851AE2" w:rsidP="008B4BC9">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（3） 持续接受胰岛素替代治疗和酶替代治疗180天以上。</w:t>
      </w:r>
    </w:p>
    <w:p w14:paraId="2222F953"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植物人状态</w:t>
      </w:r>
    </w:p>
    <w:p w14:paraId="32C3AEF5"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植物人状态系指由于严重颅脑外伤造成大脑和/或脑干严重损害导致完全永久性的对自身和环境的意识丧失和中枢神经系统功能丧失，仅残存植物神经功能的疾病状态。诊断必须明确并且具有严重颅脑外伤和脑损害的证据。植物人状态必须持续30天以上方可申请理赔。</w:t>
      </w:r>
    </w:p>
    <w:p w14:paraId="181BC3A0"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重症急性坏死性筋膜炎</w:t>
      </w:r>
    </w:p>
    <w:p w14:paraId="7C2C83B3"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是一种由细菌侵入皮下组织和筋膜引起的急性坏死性软组织感染，可伴有毒血症、败血症、中毒性休克、弥漫性血管内凝血及多器官衰竭。必须满足下列所有条件：</w:t>
      </w:r>
    </w:p>
    <w:p w14:paraId="52C55B2B"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（1）细菌培养和临床表现符合坏死性筋膜炎诊断标准；</w:t>
      </w:r>
    </w:p>
    <w:p w14:paraId="7847653F"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（2）病情迅速恶化，有脓毒血症表现；</w:t>
      </w:r>
    </w:p>
    <w:p w14:paraId="66041FEA"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（3）受感染肢体被截肢（自腕关节或踝关节近端）。</w:t>
      </w:r>
    </w:p>
    <w:p w14:paraId="474941E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特发性慢性肾上腺皮质功能不全</w:t>
      </w:r>
    </w:p>
    <w:p w14:paraId="60730CD8"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指自身免疫性肾上腺炎（既往称：特发性肾上腺皮质萎缩）导致肾上腺萎缩和慢性肾上腺皮质功能减退。必须满足所有以下条件：</w:t>
      </w:r>
    </w:p>
    <w:p w14:paraId="38C09BF4"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 明确诊断，符合以下所有诊断标准：</w:t>
      </w:r>
    </w:p>
    <w:p w14:paraId="502B9F2E"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a.血浆促肾上腺皮质激素（ACTH）水平测定，&gt;100pg/ml；</w:t>
      </w:r>
    </w:p>
    <w:p w14:paraId="348682C0"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b.血浆肾素活性、血管紧张素II和醛固酮测定，显示为原发性肾上腺皮质功能减退症；</w:t>
      </w:r>
    </w:p>
    <w:p w14:paraId="2752CDD4"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lastRenderedPageBreak/>
        <w:t>c.促肾上腺皮质激素（ACTH）刺激试验显示为原发性肾上腺皮质功能减退症。</w:t>
      </w:r>
    </w:p>
    <w:p w14:paraId="2EAEFBD5"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 已经采用皮质类固醇替代治疗180天以上。</w:t>
      </w:r>
    </w:p>
    <w:p w14:paraId="09FFEE9A" w14:textId="77777777" w:rsidR="00851AE2" w:rsidRPr="00E2254C" w:rsidRDefault="00851AE2" w:rsidP="004C5EC6">
      <w:pPr>
        <w:spacing w:line="360" w:lineRule="auto"/>
        <w:ind w:left="360" w:rightChars="110" w:right="231" w:firstLine="422"/>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肾上腺结核、HIV感染或艾滋病、感染、肿瘤所致的原发性肾上腺皮质功能减退和</w:t>
      </w:r>
      <w:proofErr w:type="gramStart"/>
      <w:r w:rsidRPr="00E2254C">
        <w:rPr>
          <w:rFonts w:asciiTheme="majorEastAsia" w:eastAsiaTheme="majorEastAsia" w:hAnsiTheme="majorEastAsia" w:cs="宋体"/>
          <w:b/>
          <w:bCs/>
          <w:szCs w:val="21"/>
        </w:rPr>
        <w:t>继发</w:t>
      </w:r>
      <w:proofErr w:type="gramEnd"/>
      <w:r w:rsidRPr="00E2254C">
        <w:rPr>
          <w:rFonts w:asciiTheme="majorEastAsia" w:eastAsiaTheme="majorEastAsia" w:hAnsiTheme="majorEastAsia" w:cs="宋体"/>
          <w:b/>
          <w:bCs/>
          <w:szCs w:val="21"/>
        </w:rPr>
        <w:t>性肾上腺皮质功能减退不在</w:t>
      </w:r>
      <w:proofErr w:type="gramStart"/>
      <w:r w:rsidRPr="00E2254C">
        <w:rPr>
          <w:rFonts w:asciiTheme="majorEastAsia" w:eastAsiaTheme="majorEastAsia" w:hAnsiTheme="majorEastAsia" w:cs="宋体"/>
          <w:b/>
          <w:bCs/>
          <w:szCs w:val="21"/>
        </w:rPr>
        <w:t>本保障</w:t>
      </w:r>
      <w:proofErr w:type="gramEnd"/>
      <w:r w:rsidRPr="00E2254C">
        <w:rPr>
          <w:rFonts w:asciiTheme="majorEastAsia" w:eastAsiaTheme="majorEastAsia" w:hAnsiTheme="majorEastAsia" w:cs="宋体"/>
          <w:b/>
          <w:bCs/>
          <w:szCs w:val="21"/>
        </w:rPr>
        <w:t>范围内。</w:t>
      </w:r>
    </w:p>
    <w:p w14:paraId="3A7143B7"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严重心肌炎</w:t>
      </w:r>
    </w:p>
    <w:p w14:paraId="263F9F0B"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指被保险人因严重心肌炎症性病变导致心功能损害造成持续的永久不可逆性的心功能衰竭。必须满足下列所有条件：</w:t>
      </w:r>
    </w:p>
    <w:p w14:paraId="71C5417C"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（1）心功能衰竭程度达到纽约心脏病学会的心功能分级标准之心功能IV级，或左室射血分数低于30%；</w:t>
      </w:r>
    </w:p>
    <w:p w14:paraId="376E1FBE" w14:textId="77777777" w:rsidR="00851AE2" w:rsidRPr="00E2254C" w:rsidRDefault="00851AE2" w:rsidP="0032628E">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（2） 持续不间断180天以上；</w:t>
      </w:r>
    </w:p>
    <w:p w14:paraId="16C492DE" w14:textId="77777777" w:rsidR="00851AE2" w:rsidRPr="00E2254C" w:rsidRDefault="00851AE2" w:rsidP="0032628E">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（3） 被保险人永久不可逆性的体力活动能力受限，不能从事任何体力活动。</w:t>
      </w:r>
    </w:p>
    <w:p w14:paraId="0E431622"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慢性肺源性心脏病</w:t>
      </w:r>
    </w:p>
    <w:p w14:paraId="3EB4D4C4"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指被保险人因慢性肺部疾病导致慢性肺源性心脏病并且引起慢性心功能损害造成永久不可逆性的心功能衰竭。心功能衰竭程度达到纽约心脏病学会的心功能分级标准之心功能IV级。被保险人永久不可逆性的体力活动能力受限，不能从事任何体力活动。</w:t>
      </w:r>
    </w:p>
    <w:p w14:paraId="3A5348C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严重原发性硬化性胆管炎</w:t>
      </w:r>
    </w:p>
    <w:p w14:paraId="281CEC5E"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为一种</w:t>
      </w:r>
      <w:proofErr w:type="gramStart"/>
      <w:r w:rsidRPr="00E2254C">
        <w:rPr>
          <w:rFonts w:asciiTheme="majorEastAsia" w:eastAsiaTheme="majorEastAsia" w:hAnsiTheme="majorEastAsia" w:cs="宋体"/>
          <w:bCs/>
          <w:szCs w:val="21"/>
        </w:rPr>
        <w:t>特</w:t>
      </w:r>
      <w:proofErr w:type="gramEnd"/>
      <w:r w:rsidRPr="00E2254C">
        <w:rPr>
          <w:rFonts w:asciiTheme="majorEastAsia" w:eastAsiaTheme="majorEastAsia" w:hAnsiTheme="majorEastAsia" w:cs="宋体"/>
          <w:bCs/>
          <w:szCs w:val="21"/>
        </w:rPr>
        <w:t>发型淤胆性疾病，特点为肝内及肝外胆道系统胆管壁增厚和管腔狭窄。必须满足下列所有条件：</w:t>
      </w:r>
    </w:p>
    <w:p w14:paraId="78A48A57" w14:textId="77777777" w:rsidR="00851AE2" w:rsidRPr="00E2254C" w:rsidRDefault="00851AE2" w:rsidP="0032628E">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（1） 诊断由逆行</w:t>
      </w:r>
      <w:proofErr w:type="gramStart"/>
      <w:r w:rsidRPr="00E2254C">
        <w:rPr>
          <w:rFonts w:asciiTheme="majorEastAsia" w:eastAsiaTheme="majorEastAsia" w:hAnsiTheme="majorEastAsia" w:cs="宋体"/>
          <w:szCs w:val="21"/>
        </w:rPr>
        <w:t>胰</w:t>
      </w:r>
      <w:proofErr w:type="gramEnd"/>
      <w:r w:rsidRPr="00E2254C">
        <w:rPr>
          <w:rFonts w:asciiTheme="majorEastAsia" w:eastAsiaTheme="majorEastAsia" w:hAnsiTheme="majorEastAsia" w:cs="宋体"/>
          <w:szCs w:val="21"/>
        </w:rPr>
        <w:t>胆管造影（ERCP）或经皮胆管造影（PTC）确认；</w:t>
      </w:r>
    </w:p>
    <w:p w14:paraId="5B5C34A6" w14:textId="77777777" w:rsidR="00851AE2" w:rsidRPr="00E2254C" w:rsidRDefault="00851AE2" w:rsidP="0032628E">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（2） 持续性黄疸伴碱性磷酸酶（ALP）显著升高；</w:t>
      </w:r>
    </w:p>
    <w:p w14:paraId="7B5CA6AF" w14:textId="77777777" w:rsidR="00851AE2" w:rsidRPr="00E2254C" w:rsidRDefault="00851AE2" w:rsidP="0032628E">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（3） 出现继发性胆汁性肝硬化和门静脉高压。</w:t>
      </w:r>
    </w:p>
    <w:p w14:paraId="2C73745F"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严重自身免疫性肝炎</w:t>
      </w:r>
    </w:p>
    <w:p w14:paraId="64443075"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自身免疫性肝炎是一种原因不明的慢性肝脏的坏死性炎性疾病，机体免疫机制被破坏</w:t>
      </w:r>
      <w:r w:rsidRPr="00E2254C">
        <w:rPr>
          <w:rFonts w:asciiTheme="majorEastAsia" w:eastAsiaTheme="majorEastAsia" w:hAnsiTheme="majorEastAsia" w:cs="宋体" w:hint="eastAsia"/>
          <w:bCs/>
          <w:szCs w:val="21"/>
        </w:rPr>
        <w:t>，</w:t>
      </w:r>
      <w:r w:rsidRPr="00E2254C">
        <w:rPr>
          <w:rFonts w:asciiTheme="majorEastAsia" w:eastAsiaTheme="majorEastAsia" w:hAnsiTheme="majorEastAsia" w:cs="宋体"/>
          <w:bCs/>
          <w:szCs w:val="21"/>
        </w:rPr>
        <w:t>产生针对肝脏自身抗原的抗体导致自身免疫反应，从而破坏肝细胞造成肝脏炎症坏死，进而发展为肝硬化。必须满足下列所有条件：</w:t>
      </w:r>
    </w:p>
    <w:p w14:paraId="2703F171" w14:textId="77777777" w:rsidR="00851AE2" w:rsidRPr="00E2254C" w:rsidRDefault="00851AE2" w:rsidP="0032628E">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（1）高γ球蛋白血症；</w:t>
      </w:r>
    </w:p>
    <w:p w14:paraId="5D5235F8"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（2）血液中存在高水平的自身免疫抗体，如ANA（抗核抗体）、SMA（抗平滑肌抗体）、抗LKM1抗体或抗-SLA/LP抗体；</w:t>
      </w:r>
    </w:p>
    <w:p w14:paraId="35ED5498" w14:textId="77777777" w:rsidR="00851AE2" w:rsidRPr="00E2254C" w:rsidRDefault="00851AE2" w:rsidP="0032628E">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（3） 肝脏活检确诊免疫性肝炎；</w:t>
      </w:r>
    </w:p>
    <w:p w14:paraId="6CD31B77" w14:textId="77777777" w:rsidR="00851AE2" w:rsidRPr="00E2254C" w:rsidRDefault="00851AE2" w:rsidP="0032628E">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（4） 临床已经出现腹水、食道静脉曲张和脾肿大等肝硬化表现。</w:t>
      </w:r>
    </w:p>
    <w:p w14:paraId="79D192AC"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原发性骨髓纤维化（PMF）</w:t>
      </w:r>
    </w:p>
    <w:p w14:paraId="77F4C6CB"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原发性骨髓纤维化以骨髓纤维增生和髓外造血为特点，表现为进行性贫血、脾肿</w:t>
      </w:r>
      <w:r w:rsidRPr="00E2254C">
        <w:rPr>
          <w:rFonts w:asciiTheme="majorEastAsia" w:eastAsiaTheme="majorEastAsia" w:hAnsiTheme="majorEastAsia" w:cs="宋体"/>
          <w:bCs/>
          <w:szCs w:val="21"/>
        </w:rPr>
        <w:lastRenderedPageBreak/>
        <w:t>大、外周血幼稚细胞等等。</w:t>
      </w:r>
    </w:p>
    <w:p w14:paraId="047B52C2"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被保险人须经由骨髓活检明确诊断为原发性骨髓纤维化，并满足下列所有条件且持续180天：</w:t>
      </w:r>
    </w:p>
    <w:p w14:paraId="0A229D71" w14:textId="77777777" w:rsidR="00851AE2" w:rsidRPr="00E2254C" w:rsidRDefault="00851AE2" w:rsidP="0032628E">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（1） 血红蛋白&lt;100g/L；</w:t>
      </w:r>
    </w:p>
    <w:p w14:paraId="6CFEBE08" w14:textId="77777777" w:rsidR="00851AE2" w:rsidRPr="00E2254C" w:rsidRDefault="00851AE2" w:rsidP="0032628E">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（2） 白细胞计数&gt;25x10</w:t>
      </w:r>
      <w:r w:rsidRPr="00E2254C">
        <w:rPr>
          <w:rFonts w:asciiTheme="majorEastAsia" w:eastAsiaTheme="majorEastAsia" w:hAnsiTheme="majorEastAsia" w:cs="宋体"/>
          <w:szCs w:val="21"/>
          <w:vertAlign w:val="superscript"/>
        </w:rPr>
        <w:t>9</w:t>
      </w:r>
      <w:r w:rsidRPr="00E2254C">
        <w:rPr>
          <w:rFonts w:asciiTheme="majorEastAsia" w:eastAsiaTheme="majorEastAsia" w:hAnsiTheme="majorEastAsia" w:cs="宋体"/>
          <w:szCs w:val="21"/>
        </w:rPr>
        <w:t>/L；</w:t>
      </w:r>
    </w:p>
    <w:p w14:paraId="03CD2BC6" w14:textId="77777777" w:rsidR="00851AE2" w:rsidRPr="00E2254C" w:rsidRDefault="00851AE2" w:rsidP="0032628E">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（3） 外周血原始细胞≥1%；</w:t>
      </w:r>
    </w:p>
    <w:p w14:paraId="71150FF0" w14:textId="77777777" w:rsidR="00851AE2" w:rsidRPr="00E2254C" w:rsidRDefault="00851AE2" w:rsidP="0032628E">
      <w:pPr>
        <w:spacing w:line="360" w:lineRule="auto"/>
        <w:ind w:rightChars="110" w:right="231" w:firstLineChars="295" w:firstLine="619"/>
        <w:rPr>
          <w:rFonts w:asciiTheme="majorEastAsia" w:eastAsiaTheme="majorEastAsia" w:hAnsiTheme="majorEastAsia" w:cs="宋体"/>
          <w:szCs w:val="21"/>
        </w:rPr>
      </w:pPr>
      <w:r w:rsidRPr="00E2254C">
        <w:rPr>
          <w:rFonts w:asciiTheme="majorEastAsia" w:eastAsiaTheme="majorEastAsia" w:hAnsiTheme="majorEastAsia" w:cs="宋体"/>
          <w:szCs w:val="21"/>
        </w:rPr>
        <w:t>（4） 血小板计数&lt;100x10</w:t>
      </w:r>
      <w:r w:rsidRPr="00E2254C">
        <w:rPr>
          <w:rFonts w:asciiTheme="majorEastAsia" w:eastAsiaTheme="majorEastAsia" w:hAnsiTheme="majorEastAsia" w:cs="宋体"/>
          <w:szCs w:val="21"/>
          <w:vertAlign w:val="superscript"/>
        </w:rPr>
        <w:t>9</w:t>
      </w:r>
      <w:r w:rsidRPr="00E2254C">
        <w:rPr>
          <w:rFonts w:asciiTheme="majorEastAsia" w:eastAsiaTheme="majorEastAsia" w:hAnsiTheme="majorEastAsia" w:cs="宋体"/>
          <w:szCs w:val="21"/>
        </w:rPr>
        <w:t>/L。</w:t>
      </w:r>
    </w:p>
    <w:p w14:paraId="50114F31" w14:textId="77777777" w:rsidR="00851AE2" w:rsidRPr="00E2254C" w:rsidRDefault="00851AE2" w:rsidP="0032628E">
      <w:pPr>
        <w:spacing w:line="360" w:lineRule="auto"/>
        <w:ind w:rightChars="110" w:right="231" w:firstLineChars="394" w:firstLine="831"/>
        <w:rPr>
          <w:rFonts w:asciiTheme="majorEastAsia" w:eastAsiaTheme="majorEastAsia" w:hAnsiTheme="majorEastAsia" w:cs="宋体"/>
          <w:b/>
          <w:szCs w:val="21"/>
        </w:rPr>
      </w:pPr>
      <w:r w:rsidRPr="00E2254C">
        <w:rPr>
          <w:rFonts w:asciiTheme="majorEastAsia" w:eastAsiaTheme="majorEastAsia" w:hAnsiTheme="majorEastAsia" w:cs="宋体"/>
          <w:b/>
          <w:szCs w:val="21"/>
        </w:rPr>
        <w:t>恶性肿瘤、中毒、放射线和感染所致的继发性骨髓纤维化不在保障范围内。</w:t>
      </w:r>
    </w:p>
    <w:p w14:paraId="4317DEF2"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严重骨髓增生异常综合征（MDS）</w:t>
      </w:r>
    </w:p>
    <w:p w14:paraId="05D0C315"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骨髓增生异常综合征是起源于造血干细胞的一组骨髓克隆异常的疾病，表现为无效造血、难治性血细胞减少，有转化为</w:t>
      </w:r>
      <w:proofErr w:type="gramStart"/>
      <w:r w:rsidRPr="00E2254C">
        <w:rPr>
          <w:rFonts w:asciiTheme="majorEastAsia" w:eastAsiaTheme="majorEastAsia" w:hAnsiTheme="majorEastAsia" w:cs="宋体"/>
          <w:bCs/>
          <w:szCs w:val="21"/>
        </w:rPr>
        <w:t>急性髓系白血病</w:t>
      </w:r>
      <w:proofErr w:type="gramEnd"/>
      <w:r w:rsidRPr="00E2254C">
        <w:rPr>
          <w:rFonts w:asciiTheme="majorEastAsia" w:eastAsiaTheme="majorEastAsia" w:hAnsiTheme="majorEastAsia" w:cs="宋体"/>
          <w:bCs/>
          <w:szCs w:val="21"/>
        </w:rPr>
        <w:t>的风险。</w:t>
      </w:r>
    </w:p>
    <w:p w14:paraId="34D8B5F3"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被保险人须经由外周血和骨髓活检明确诊断为骨髓增生异常综合征，并且满足下列所有条件：</w:t>
      </w:r>
    </w:p>
    <w:p w14:paraId="78C90364" w14:textId="0D428F65" w:rsidR="00851AE2" w:rsidRPr="00E2254C" w:rsidRDefault="00851AE2" w:rsidP="0032628E">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（1）根据WHO分型，分型为难治性贫血伴原始细胞增多（RAEB）；</w:t>
      </w:r>
    </w:p>
    <w:p w14:paraId="5294048B"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（2）根据“骨髓增生异常综合征修订国际预后积分系统（IPSS-R）”积分≥3，属于中危及以上组。</w:t>
      </w:r>
    </w:p>
    <w:p w14:paraId="137F3405"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严重急性主动脉夹层血肿</w:t>
      </w:r>
    </w:p>
    <w:p w14:paraId="11FB7065"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指主动脉壁在受到某些病理因素破坏后，高速、高压的主动脉血流将其内膜撕裂，以致主动脉腔内的血流通过主动脉内膜的破裂口进入主动脉内壁而形成血肿。被保险人需有典型的临床表现并通过电脑断层扫描（CT）、磁共振扫描（MRI）、磁共振血管检验法（MRA）或血管扫描等检查明确诊断，并在急性期内（发病两周内）实际接受了传统或微创开胸或开腹主动脉手术。</w:t>
      </w:r>
    </w:p>
    <w:p w14:paraId="76139E97" w14:textId="77777777" w:rsidR="00851AE2" w:rsidRPr="00E2254C" w:rsidRDefault="00851AE2" w:rsidP="0032628E">
      <w:pPr>
        <w:spacing w:line="360" w:lineRule="auto"/>
        <w:ind w:rightChars="110" w:right="231" w:firstLineChars="394" w:firstLine="831"/>
        <w:rPr>
          <w:rFonts w:asciiTheme="majorEastAsia" w:eastAsiaTheme="majorEastAsia" w:hAnsiTheme="majorEastAsia"/>
          <w:szCs w:val="21"/>
        </w:rPr>
      </w:pPr>
      <w:r w:rsidRPr="00E2254C">
        <w:rPr>
          <w:rFonts w:asciiTheme="majorEastAsia" w:eastAsiaTheme="majorEastAsia" w:hAnsiTheme="majorEastAsia" w:cs="宋体"/>
          <w:b/>
          <w:bCs/>
          <w:szCs w:val="21"/>
        </w:rPr>
        <w:t>慢性期主动脉夹层择期手术、经导管主动脉内介入手术治疗不在保障范围内。</w:t>
      </w:r>
    </w:p>
    <w:p w14:paraId="69B80721"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严重缩窄性心包炎</w:t>
      </w:r>
    </w:p>
    <w:p w14:paraId="53F67BFE"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由于慢性心包炎症导致心包脏层和壁层广泛瘢痕粘连、增厚和钙化，心包腔闭塞，形成一个纤维瘢痕外壳，使心脏和大血管根部受压，阻碍心脏的舒张。慢性缩窄性心包炎必须被明确诊断并且满足下列所有条件：</w:t>
      </w:r>
    </w:p>
    <w:p w14:paraId="31FF948B"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（1）心功能衰竭达到美国纽约心脏病学会心功能状态分级IV 级，并持续180天以上；</w:t>
      </w:r>
    </w:p>
    <w:p w14:paraId="34F26719"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（2）已经接受了</w:t>
      </w:r>
      <w:proofErr w:type="gramStart"/>
      <w:r w:rsidRPr="00E2254C">
        <w:rPr>
          <w:rFonts w:asciiTheme="majorEastAsia" w:eastAsiaTheme="majorEastAsia" w:hAnsiTheme="majorEastAsia" w:cs="宋体"/>
          <w:bCs/>
          <w:szCs w:val="21"/>
        </w:rPr>
        <w:t>经下列</w:t>
      </w:r>
      <w:proofErr w:type="gramEnd"/>
      <w:r w:rsidRPr="00E2254C">
        <w:rPr>
          <w:rFonts w:asciiTheme="majorEastAsia" w:eastAsiaTheme="majorEastAsia" w:hAnsiTheme="majorEastAsia" w:cs="宋体"/>
          <w:bCs/>
          <w:szCs w:val="21"/>
        </w:rPr>
        <w:t>任何一种手术路径进行的开胸心包剥离手术或心包切除手术。</w:t>
      </w:r>
    </w:p>
    <w:p w14:paraId="5269F250" w14:textId="77777777" w:rsidR="00851AE2" w:rsidRPr="00E2254C" w:rsidRDefault="00851AE2" w:rsidP="004C5EC6">
      <w:pPr>
        <w:spacing w:line="360" w:lineRule="auto"/>
        <w:ind w:rightChars="110" w:right="231" w:firstLineChars="450" w:firstLine="945"/>
        <w:rPr>
          <w:rFonts w:asciiTheme="majorEastAsia" w:eastAsiaTheme="majorEastAsia" w:hAnsiTheme="majorEastAsia"/>
          <w:szCs w:val="21"/>
        </w:rPr>
      </w:pPr>
      <w:r w:rsidRPr="00E2254C">
        <w:rPr>
          <w:rFonts w:asciiTheme="majorEastAsia" w:eastAsiaTheme="majorEastAsia" w:hAnsiTheme="majorEastAsia" w:cs="宋体"/>
          <w:szCs w:val="21"/>
        </w:rPr>
        <w:t>a.胸骨正中切口；</w:t>
      </w:r>
    </w:p>
    <w:p w14:paraId="4581C4CC" w14:textId="77777777" w:rsidR="00851AE2" w:rsidRPr="00E2254C" w:rsidRDefault="00851AE2" w:rsidP="004C5EC6">
      <w:pPr>
        <w:spacing w:line="360" w:lineRule="auto"/>
        <w:ind w:rightChars="110" w:right="231" w:firstLineChars="450" w:firstLine="945"/>
        <w:rPr>
          <w:rFonts w:asciiTheme="majorEastAsia" w:eastAsiaTheme="majorEastAsia" w:hAnsiTheme="majorEastAsia"/>
          <w:szCs w:val="21"/>
        </w:rPr>
      </w:pPr>
      <w:r w:rsidRPr="00E2254C">
        <w:rPr>
          <w:rFonts w:asciiTheme="majorEastAsia" w:eastAsiaTheme="majorEastAsia" w:hAnsiTheme="majorEastAsia" w:cs="宋体"/>
          <w:szCs w:val="21"/>
        </w:rPr>
        <w:t>b.双侧前胸切口；</w:t>
      </w:r>
    </w:p>
    <w:p w14:paraId="1E67A8DE" w14:textId="77777777" w:rsidR="00851AE2" w:rsidRPr="00E2254C" w:rsidRDefault="00851AE2" w:rsidP="004C5EC6">
      <w:pPr>
        <w:spacing w:line="360" w:lineRule="auto"/>
        <w:ind w:rightChars="110" w:right="231" w:firstLineChars="450" w:firstLine="945"/>
        <w:rPr>
          <w:rFonts w:asciiTheme="majorEastAsia" w:eastAsiaTheme="majorEastAsia" w:hAnsiTheme="majorEastAsia"/>
          <w:szCs w:val="21"/>
        </w:rPr>
      </w:pPr>
      <w:r w:rsidRPr="00E2254C">
        <w:rPr>
          <w:rFonts w:asciiTheme="majorEastAsia" w:eastAsiaTheme="majorEastAsia" w:hAnsiTheme="majorEastAsia" w:cs="宋体"/>
          <w:szCs w:val="21"/>
        </w:rPr>
        <w:lastRenderedPageBreak/>
        <w:t>c.左前胸肋间切口。</w:t>
      </w:r>
    </w:p>
    <w:p w14:paraId="09C60F90" w14:textId="77777777" w:rsidR="00851AE2" w:rsidRPr="00E2254C" w:rsidRDefault="00851AE2" w:rsidP="0032628E">
      <w:pPr>
        <w:spacing w:line="360" w:lineRule="auto"/>
        <w:ind w:rightChars="110" w:right="231" w:firstLineChars="394" w:firstLine="831"/>
        <w:rPr>
          <w:rFonts w:asciiTheme="majorEastAsia" w:eastAsiaTheme="majorEastAsia" w:hAnsiTheme="majorEastAsia"/>
          <w:szCs w:val="21"/>
        </w:rPr>
      </w:pPr>
      <w:r w:rsidRPr="00E2254C">
        <w:rPr>
          <w:rFonts w:asciiTheme="majorEastAsia" w:eastAsiaTheme="majorEastAsia" w:hAnsiTheme="majorEastAsia" w:cs="宋体"/>
          <w:b/>
          <w:bCs/>
          <w:szCs w:val="21"/>
        </w:rPr>
        <w:t>经胸腔镜、胸壁打孔进行的手术、心包粘连松解手术不在保障范围内。</w:t>
      </w:r>
    </w:p>
    <w:p w14:paraId="0E4FC2A9"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心脏粘液瘤</w:t>
      </w:r>
    </w:p>
    <w:p w14:paraId="24EB7B7A" w14:textId="77777777" w:rsidR="00851AE2" w:rsidRPr="00E2254C" w:rsidRDefault="00851AE2" w:rsidP="0032628E">
      <w:pPr>
        <w:spacing w:line="360" w:lineRule="auto"/>
        <w:ind w:rightChars="110" w:right="231" w:firstLineChars="395" w:firstLine="829"/>
        <w:rPr>
          <w:rFonts w:asciiTheme="majorEastAsia" w:eastAsiaTheme="majorEastAsia" w:hAnsiTheme="majorEastAsia" w:cs="宋体"/>
          <w:b/>
          <w:bCs/>
          <w:szCs w:val="21"/>
        </w:rPr>
      </w:pPr>
      <w:r w:rsidRPr="00E2254C">
        <w:rPr>
          <w:rFonts w:asciiTheme="majorEastAsia" w:eastAsiaTheme="majorEastAsia" w:hAnsiTheme="majorEastAsia" w:cs="宋体"/>
          <w:szCs w:val="21"/>
        </w:rPr>
        <w:t>指为了治疗心脏粘液瘤，实际实施了开胸开心心脏粘液瘤切除手术。</w:t>
      </w:r>
    </w:p>
    <w:p w14:paraId="78ECC5FE" w14:textId="77777777" w:rsidR="00851AE2" w:rsidRPr="00E2254C" w:rsidRDefault="00851AE2" w:rsidP="0032628E">
      <w:pPr>
        <w:spacing w:line="360" w:lineRule="auto"/>
        <w:ind w:rightChars="110" w:right="231" w:firstLineChars="394" w:firstLine="831"/>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经导管介入手术治疗不在保障范围内。</w:t>
      </w:r>
    </w:p>
    <w:p w14:paraId="2E7496D6"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严重心脏衰竭CRT心脏同步治疗</w:t>
      </w:r>
    </w:p>
    <w:p w14:paraId="49CB696E"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指因缺血性心脏病或扩张性心肌病导致慢性严重心脏衰竭，被保险人实际接受了CRT治疗，以矫正心室收缩不协调和改善心脏功能。接受治疗之前必须满足下列所有条件：</w:t>
      </w:r>
    </w:p>
    <w:p w14:paraId="1B988B10"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（1） 心功能衰竭程度达到纽约心脏病学会的心功能分级标准之心功能III级或IV级；</w:t>
      </w:r>
    </w:p>
    <w:p w14:paraId="461BA015" w14:textId="77777777" w:rsidR="00851AE2" w:rsidRPr="00E2254C" w:rsidRDefault="00851AE2" w:rsidP="0032628E">
      <w:pPr>
        <w:spacing w:line="360" w:lineRule="auto"/>
        <w:ind w:rightChars="110" w:right="231" w:firstLineChars="395" w:firstLine="829"/>
        <w:rPr>
          <w:rFonts w:asciiTheme="majorEastAsia" w:eastAsiaTheme="majorEastAsia" w:hAnsiTheme="majorEastAsia" w:cs="宋体"/>
          <w:szCs w:val="21"/>
        </w:rPr>
      </w:pPr>
      <w:r w:rsidRPr="00E2254C">
        <w:rPr>
          <w:rFonts w:asciiTheme="majorEastAsia" w:eastAsiaTheme="majorEastAsia" w:hAnsiTheme="majorEastAsia" w:cs="宋体"/>
          <w:szCs w:val="21"/>
        </w:rPr>
        <w:t>（2） 左室射血分数低于35%；</w:t>
      </w:r>
    </w:p>
    <w:p w14:paraId="2CD9131B" w14:textId="77777777" w:rsidR="00851AE2" w:rsidRPr="00E2254C" w:rsidRDefault="00851AE2" w:rsidP="0032628E">
      <w:pPr>
        <w:spacing w:line="360" w:lineRule="auto"/>
        <w:ind w:rightChars="110" w:right="231" w:firstLineChars="395" w:firstLine="829"/>
        <w:rPr>
          <w:rFonts w:asciiTheme="majorEastAsia" w:eastAsiaTheme="majorEastAsia" w:hAnsiTheme="majorEastAsia" w:cs="宋体"/>
          <w:szCs w:val="21"/>
        </w:rPr>
      </w:pPr>
      <w:r w:rsidRPr="00E2254C">
        <w:rPr>
          <w:rFonts w:asciiTheme="majorEastAsia" w:eastAsiaTheme="majorEastAsia" w:hAnsiTheme="majorEastAsia" w:cs="宋体"/>
          <w:szCs w:val="21"/>
        </w:rPr>
        <w:t>（3） 左室舒张末期内径≥55mm；</w:t>
      </w:r>
    </w:p>
    <w:p w14:paraId="1EBEC59B" w14:textId="77777777" w:rsidR="00851AE2" w:rsidRPr="00E2254C" w:rsidRDefault="00851AE2" w:rsidP="0032628E">
      <w:pPr>
        <w:spacing w:line="360" w:lineRule="auto"/>
        <w:ind w:rightChars="110" w:right="231" w:firstLineChars="395" w:firstLine="829"/>
        <w:rPr>
          <w:rFonts w:asciiTheme="majorEastAsia" w:eastAsiaTheme="majorEastAsia" w:hAnsiTheme="majorEastAsia" w:cs="宋体"/>
          <w:szCs w:val="21"/>
        </w:rPr>
      </w:pPr>
      <w:r w:rsidRPr="00E2254C">
        <w:rPr>
          <w:rFonts w:asciiTheme="majorEastAsia" w:eastAsiaTheme="majorEastAsia" w:hAnsiTheme="majorEastAsia" w:cs="宋体"/>
          <w:szCs w:val="21"/>
        </w:rPr>
        <w:t>（4） QRS时间≥130msec；</w:t>
      </w:r>
    </w:p>
    <w:p w14:paraId="17AF9A23" w14:textId="77777777" w:rsidR="00851AE2" w:rsidRPr="00E2254C" w:rsidRDefault="00851AE2" w:rsidP="0032628E">
      <w:pPr>
        <w:spacing w:line="360" w:lineRule="auto"/>
        <w:ind w:rightChars="110" w:right="231" w:firstLineChars="395" w:firstLine="829"/>
        <w:rPr>
          <w:rFonts w:asciiTheme="majorEastAsia" w:eastAsiaTheme="majorEastAsia" w:hAnsiTheme="majorEastAsia" w:cs="宋体"/>
          <w:szCs w:val="21"/>
        </w:rPr>
      </w:pPr>
      <w:r w:rsidRPr="00E2254C">
        <w:rPr>
          <w:rFonts w:asciiTheme="majorEastAsia" w:eastAsiaTheme="majorEastAsia" w:hAnsiTheme="majorEastAsia" w:cs="宋体"/>
          <w:szCs w:val="21"/>
        </w:rPr>
        <w:t>（5） 药物治疗效果不佳，仍有症状。</w:t>
      </w:r>
    </w:p>
    <w:p w14:paraId="46B8E77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完全性房室传导阻滞</w:t>
      </w:r>
    </w:p>
    <w:p w14:paraId="3E9577C8"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指因慢性心脏疾病导致III度或完全性房室传导阻滞。完全性房室传导阻滞是心房的激动不能正常地传导到心室，造成心室率过于缓慢，出现心力衰竭和因大脑供血不足导致的晕厥、阿-斯综合征。必须明确诊断并且满足下列所有条件：</w:t>
      </w:r>
    </w:p>
    <w:p w14:paraId="0721178A"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 患有慢性心脏疾病；</w:t>
      </w:r>
    </w:p>
    <w:p w14:paraId="1B90C17B"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 曾经有晕厥、阿-斯综合征发作；</w:t>
      </w:r>
    </w:p>
    <w:p w14:paraId="1B5B55F1" w14:textId="77777777" w:rsidR="00851AE2" w:rsidRPr="00E2254C" w:rsidRDefault="00851AE2" w:rsidP="004C5EC6">
      <w:pPr>
        <w:spacing w:line="360" w:lineRule="auto"/>
        <w:ind w:left="78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（3） 心电图表现为持续室性逸搏心律，心室率持续低于40次/分</w:t>
      </w:r>
      <w:r w:rsidRPr="00E2254C">
        <w:rPr>
          <w:rFonts w:asciiTheme="majorEastAsia" w:eastAsiaTheme="majorEastAsia" w:hAnsiTheme="majorEastAsia" w:cs="宋体" w:hint="eastAsia"/>
          <w:szCs w:val="21"/>
        </w:rPr>
        <w:t>。</w:t>
      </w:r>
    </w:p>
    <w:p w14:paraId="19FCB241" w14:textId="77777777" w:rsidR="00851AE2" w:rsidRPr="00E2254C" w:rsidRDefault="00851AE2" w:rsidP="004C5EC6">
      <w:pPr>
        <w:spacing w:line="360" w:lineRule="auto"/>
        <w:ind w:left="78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（4） 已经植入永久性心脏起搏器。</w:t>
      </w:r>
    </w:p>
    <w:p w14:paraId="0E4F27D5"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头臂动脉型多发性大动脉炎旁路移植手术</w:t>
      </w:r>
    </w:p>
    <w:p w14:paraId="0DB7BD0C"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多发性大动脉炎（高安氏动脉炎）是一种发生在主动脉和其主要分支的慢性炎症性动脉疾病，表现为受累动脉狭窄或闭塞。头臂动脉型多发性大动脉炎是指多发性大动脉炎头臂动脉型（I型），又称为无脉症。被保险人被明确诊断为头臂动脉型多发性大动脉炎并且实际接受了经胸部切开进行的无名动脉（头臂干）、颈总动脉、锁骨下动脉旁路移植手术。</w:t>
      </w:r>
    </w:p>
    <w:p w14:paraId="5CDC1E58"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肺淋巴管肌瘤病</w:t>
      </w:r>
    </w:p>
    <w:p w14:paraId="0384FD86"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肺淋巴管肌瘤病是一种弥漫性肺部疾病，其特征性病理表现为囊性病变及不成熟的平滑肌细胞和</w:t>
      </w:r>
      <w:proofErr w:type="gramStart"/>
      <w:r w:rsidRPr="00E2254C">
        <w:rPr>
          <w:rFonts w:asciiTheme="majorEastAsia" w:eastAsiaTheme="majorEastAsia" w:hAnsiTheme="majorEastAsia" w:cs="宋体"/>
          <w:szCs w:val="21"/>
        </w:rPr>
        <w:t>血管周</w:t>
      </w:r>
      <w:proofErr w:type="gramEnd"/>
      <w:r w:rsidRPr="00E2254C">
        <w:rPr>
          <w:rFonts w:asciiTheme="majorEastAsia" w:eastAsiaTheme="majorEastAsia" w:hAnsiTheme="majorEastAsia" w:cs="宋体"/>
          <w:szCs w:val="21"/>
        </w:rPr>
        <w:t>上皮细胞异常增生形成多发结节。必须满足下列全部条件：</w:t>
      </w:r>
    </w:p>
    <w:p w14:paraId="1FFEB235"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 经组织病理学检查明确诊断；</w:t>
      </w:r>
    </w:p>
    <w:p w14:paraId="09075B65"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lastRenderedPageBreak/>
        <w:t>（2） CT 显示双肺弥漫性囊性改变；</w:t>
      </w:r>
    </w:p>
    <w:p w14:paraId="7A49F7BF"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（3） 肺功能检查显示FEV1和DLCO（CO弥散功能）下降；</w:t>
      </w:r>
    </w:p>
    <w:p w14:paraId="02B25439"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（4） 动脉血气分析显示低氧血症。</w:t>
      </w:r>
    </w:p>
    <w:p w14:paraId="0E55CFAC" w14:textId="77777777" w:rsidR="00851AE2" w:rsidRPr="00E2254C" w:rsidRDefault="00851AE2" w:rsidP="004C5EC6">
      <w:pPr>
        <w:spacing w:line="360" w:lineRule="auto"/>
        <w:ind w:left="78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疑似肺淋巴管肌瘤病除外。</w:t>
      </w:r>
    </w:p>
    <w:p w14:paraId="0D0CBF79"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严重肺结节病</w:t>
      </w:r>
    </w:p>
    <w:p w14:paraId="3D1A4219"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结节病是一种原因未明的慢性肉芽肿病，可侵犯全身多个器官，以肺和淋巴结受累最为常见。严重肺结节病表现为肺的广泛纤维化导致慢性呼吸功能衰竭。必须满足下列所有条件：</w:t>
      </w:r>
    </w:p>
    <w:p w14:paraId="33669B50"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（1）肺结节病的X线分期为IV期，即广泛肺纤维化；</w:t>
      </w:r>
    </w:p>
    <w:p w14:paraId="02612AED"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（2）永久不可逆性的慢性呼吸功能衰竭，临床持续180天动脉血氧分压（PaO</w:t>
      </w:r>
      <w:r w:rsidRPr="00E2254C">
        <w:rPr>
          <w:rFonts w:asciiTheme="majorEastAsia" w:eastAsiaTheme="majorEastAsia" w:hAnsiTheme="majorEastAsia" w:cs="宋体"/>
          <w:szCs w:val="21"/>
          <w:vertAlign w:val="subscript"/>
        </w:rPr>
        <w:t>2</w:t>
      </w:r>
      <w:r w:rsidRPr="00E2254C">
        <w:rPr>
          <w:rFonts w:asciiTheme="majorEastAsia" w:eastAsiaTheme="majorEastAsia" w:hAnsiTheme="majorEastAsia" w:cs="宋体"/>
          <w:szCs w:val="21"/>
        </w:rPr>
        <w:t>）&lt;50mmHg和动脉血氧饱和度（SaO</w:t>
      </w:r>
      <w:r w:rsidRPr="00E2254C">
        <w:rPr>
          <w:rFonts w:asciiTheme="majorEastAsia" w:eastAsiaTheme="majorEastAsia" w:hAnsiTheme="majorEastAsia" w:cs="宋体"/>
          <w:szCs w:val="21"/>
          <w:vertAlign w:val="subscript"/>
        </w:rPr>
        <w:t>2</w:t>
      </w:r>
      <w:r w:rsidRPr="00E2254C">
        <w:rPr>
          <w:rFonts w:asciiTheme="majorEastAsia" w:eastAsiaTheme="majorEastAsia" w:hAnsiTheme="majorEastAsia" w:cs="宋体"/>
          <w:szCs w:val="21"/>
        </w:rPr>
        <w:t>）&lt;80%。</w:t>
      </w:r>
    </w:p>
    <w:p w14:paraId="64B877EC"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非阿尔茨海默病致严重痴呆</w:t>
      </w:r>
    </w:p>
    <w:p w14:paraId="13DD90ED"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w:t>
      </w:r>
    </w:p>
    <w:p w14:paraId="360D85B3"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导致痴呆的疾病必须明确诊断，并且由完整的临床、实验室和影像学检查结果证实。</w:t>
      </w:r>
    </w:p>
    <w:p w14:paraId="3FCF074F" w14:textId="77777777" w:rsidR="00851AE2" w:rsidRPr="00E2254C" w:rsidRDefault="00851AE2" w:rsidP="004C5EC6">
      <w:pPr>
        <w:spacing w:line="360" w:lineRule="auto"/>
        <w:ind w:left="78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神经官能症,精神疾病及精中毒所致脑损害不在保障范围内。</w:t>
      </w:r>
    </w:p>
    <w:p w14:paraId="04582F07"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proofErr w:type="gramStart"/>
      <w:r w:rsidRPr="00E2254C">
        <w:rPr>
          <w:rFonts w:asciiTheme="majorEastAsia" w:eastAsiaTheme="majorEastAsia" w:hAnsiTheme="majorEastAsia" w:cs="宋体"/>
          <w:b/>
          <w:bCs/>
          <w:szCs w:val="21"/>
        </w:rPr>
        <w:t>进行性核上</w:t>
      </w:r>
      <w:proofErr w:type="gramEnd"/>
      <w:r w:rsidRPr="00E2254C">
        <w:rPr>
          <w:rFonts w:asciiTheme="majorEastAsia" w:eastAsiaTheme="majorEastAsia" w:hAnsiTheme="majorEastAsia" w:cs="宋体"/>
          <w:b/>
          <w:bCs/>
          <w:szCs w:val="21"/>
        </w:rPr>
        <w:t>性麻痹</w:t>
      </w:r>
    </w:p>
    <w:p w14:paraId="4610E467"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proofErr w:type="gramStart"/>
      <w:r w:rsidRPr="00E2254C">
        <w:rPr>
          <w:rFonts w:asciiTheme="majorEastAsia" w:eastAsiaTheme="majorEastAsia" w:hAnsiTheme="majorEastAsia" w:cs="宋体"/>
          <w:szCs w:val="21"/>
        </w:rPr>
        <w:t>进行性核上</w:t>
      </w:r>
      <w:proofErr w:type="gramEnd"/>
      <w:r w:rsidRPr="00E2254C">
        <w:rPr>
          <w:rFonts w:asciiTheme="majorEastAsia" w:eastAsiaTheme="majorEastAsia" w:hAnsiTheme="majorEastAsia" w:cs="宋体"/>
          <w:szCs w:val="21"/>
        </w:rPr>
        <w:t>性麻痹是中枢神经系统变性疾病，临床表现为眼球运动障碍、假性球麻痹、帕金森综合征等被保险人自主生活能力完全丧失，无法独立完成六项基本日常生活活动中的三项或三项以上,日常生活必须持续受到他人监护。</w:t>
      </w:r>
    </w:p>
    <w:p w14:paraId="11171A7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亚急性硬化性全脑炎</w:t>
      </w:r>
    </w:p>
    <w:p w14:paraId="3E5FE36F"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是麻疹或麻疹样病毒所致的一种中枢神经系统慢病毒感染。中枢神经系统呈现灰质和白质破坏为特征的慢性和急性混合存在的炎症。必须满足下列所有条件：</w:t>
      </w:r>
    </w:p>
    <w:p w14:paraId="7FA4F1BC"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 必须由三级医院诊断，临床检查证实脑电图存在周期性复合波、脑脊液</w:t>
      </w:r>
      <w:r w:rsidRPr="00E2254C">
        <w:rPr>
          <w:rFonts w:ascii="Cambria" w:eastAsiaTheme="majorEastAsia" w:hAnsi="Cambria" w:cs="Cambria"/>
          <w:szCs w:val="21"/>
        </w:rPr>
        <w:t>Ƴ</w:t>
      </w:r>
      <w:r w:rsidRPr="00E2254C">
        <w:rPr>
          <w:rFonts w:asciiTheme="majorEastAsia" w:eastAsiaTheme="majorEastAsia" w:hAnsiTheme="majorEastAsia" w:cs="宋体"/>
          <w:szCs w:val="21"/>
        </w:rPr>
        <w:t>-球蛋白升高、脑脊液和血清中麻疹抗体滴定度升高；</w:t>
      </w:r>
    </w:p>
    <w:p w14:paraId="75DAC662"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（2）被保险人出现运动障碍，</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可逆丧失自主生活能力，无法独立完成六项基本日常生活活动中的三项或三项以上。</w:t>
      </w:r>
    </w:p>
    <w:p w14:paraId="64F99F00"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进行性多灶性白质脑病</w:t>
      </w:r>
    </w:p>
    <w:p w14:paraId="5755B783" w14:textId="77777777" w:rsidR="00851AE2" w:rsidRPr="00E2254C" w:rsidRDefault="00851AE2" w:rsidP="004C5EC6">
      <w:pPr>
        <w:spacing w:line="360" w:lineRule="auto"/>
        <w:ind w:left="78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是一种亚急性脱髓鞘脑病，常常发生于免疫缺陷病人。必须满足下列所有条件</w:t>
      </w:r>
      <w:r w:rsidRPr="00E2254C">
        <w:rPr>
          <w:rFonts w:asciiTheme="majorEastAsia" w:eastAsiaTheme="majorEastAsia" w:hAnsiTheme="majorEastAsia" w:cs="宋体" w:hint="eastAsia"/>
          <w:szCs w:val="21"/>
        </w:rPr>
        <w:t>：</w:t>
      </w:r>
    </w:p>
    <w:p w14:paraId="0E6E07BE" w14:textId="77777777" w:rsidR="00851AE2" w:rsidRPr="00E2254C" w:rsidRDefault="00851AE2" w:rsidP="004C5EC6">
      <w:pPr>
        <w:spacing w:line="360" w:lineRule="auto"/>
        <w:ind w:left="78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lastRenderedPageBreak/>
        <w:t>（1） 根据脑组织活检确诊；</w:t>
      </w:r>
    </w:p>
    <w:p w14:paraId="2E2BADC3"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可逆丧失自主生活能力，无法独立完成六项基本日常生活活动中的三项或三项以上。</w:t>
      </w:r>
    </w:p>
    <w:p w14:paraId="5CB5CBFC" w14:textId="77777777" w:rsidR="00851AE2" w:rsidRPr="00E2254C" w:rsidRDefault="00851AE2" w:rsidP="004C5EC6">
      <w:pPr>
        <w:spacing w:line="360" w:lineRule="auto"/>
        <w:ind w:left="78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进行性多灶性白质脑病必须在生前诊断，尸检诊断不作为理赔依据。</w:t>
      </w:r>
    </w:p>
    <w:p w14:paraId="455F5A96"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丧失独立生活能力（六周岁始理赔）</w:t>
      </w:r>
    </w:p>
    <w:p w14:paraId="762316BD" w14:textId="77777777" w:rsidR="00851AE2" w:rsidRPr="00E2254C" w:rsidRDefault="00851AE2" w:rsidP="004C5EC6">
      <w:pPr>
        <w:spacing w:line="360" w:lineRule="auto"/>
        <w:ind w:leftChars="200"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指由于疾病或外伤导致被保险人</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可逆的完全丧失独立生活能力，无法独立完成基本日常生活活动中的四项或四项以上。</w:t>
      </w:r>
    </w:p>
    <w:p w14:paraId="3FE4B05D" w14:textId="77777777" w:rsidR="00B455C5" w:rsidRPr="00E2254C" w:rsidRDefault="00851AE2" w:rsidP="00B455C5">
      <w:pPr>
        <w:spacing w:line="360" w:lineRule="auto"/>
        <w:ind w:rightChars="110" w:right="231" w:firstLineChars="400" w:firstLine="843"/>
        <w:rPr>
          <w:rFonts w:asciiTheme="majorEastAsia" w:eastAsiaTheme="majorEastAsia" w:hAnsiTheme="majorEastAsia" w:cs="宋体"/>
          <w:b/>
          <w:szCs w:val="21"/>
        </w:rPr>
      </w:pPr>
      <w:r w:rsidRPr="00E2254C">
        <w:rPr>
          <w:rFonts w:asciiTheme="majorEastAsia" w:eastAsiaTheme="majorEastAsia" w:hAnsiTheme="majorEastAsia" w:cs="宋体"/>
          <w:b/>
          <w:bCs/>
          <w:szCs w:val="21"/>
        </w:rPr>
        <w:t>被保险人</w:t>
      </w:r>
      <w:r w:rsidR="00B455C5" w:rsidRPr="00E2254C">
        <w:rPr>
          <w:rFonts w:asciiTheme="majorEastAsia" w:eastAsiaTheme="majorEastAsia" w:hAnsiTheme="majorEastAsia" w:cs="宋体" w:hint="eastAsia"/>
          <w:b/>
          <w:szCs w:val="21"/>
        </w:rPr>
        <w:t>发生</w:t>
      </w:r>
      <w:r w:rsidR="00B455C5" w:rsidRPr="00E2254C">
        <w:rPr>
          <w:rFonts w:asciiTheme="majorEastAsia" w:eastAsiaTheme="majorEastAsia" w:hAnsiTheme="majorEastAsia" w:cs="宋体"/>
          <w:b/>
          <w:szCs w:val="21"/>
        </w:rPr>
        <w:t>保险事故时</w:t>
      </w:r>
      <w:r w:rsidRPr="00E2254C">
        <w:rPr>
          <w:rFonts w:asciiTheme="majorEastAsia" w:eastAsiaTheme="majorEastAsia" w:hAnsiTheme="majorEastAsia" w:cs="宋体"/>
          <w:b/>
          <w:bCs/>
          <w:szCs w:val="21"/>
        </w:rPr>
        <w:t>年龄</w:t>
      </w:r>
      <w:r w:rsidR="00B455C5" w:rsidRPr="00E2254C">
        <w:rPr>
          <w:rFonts w:asciiTheme="majorEastAsia" w:eastAsiaTheme="majorEastAsia" w:hAnsiTheme="majorEastAsia" w:cs="宋体" w:hint="eastAsia"/>
          <w:b/>
          <w:bCs/>
          <w:szCs w:val="21"/>
        </w:rPr>
        <w:t>须</w:t>
      </w:r>
      <w:r w:rsidRPr="00E2254C">
        <w:rPr>
          <w:rFonts w:asciiTheme="majorEastAsia" w:eastAsiaTheme="majorEastAsia" w:hAnsiTheme="majorEastAsia" w:cs="宋体"/>
          <w:b/>
          <w:bCs/>
          <w:szCs w:val="21"/>
        </w:rPr>
        <w:t>在6周岁以上。</w:t>
      </w:r>
    </w:p>
    <w:p w14:paraId="2BA8DCBE" w14:textId="434EA398" w:rsidR="00851AE2" w:rsidRPr="00E2254C" w:rsidRDefault="00851AE2" w:rsidP="00B455C5">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脊髓灰质炎后遗症</w:t>
      </w:r>
    </w:p>
    <w:p w14:paraId="08293F8A" w14:textId="44D04B65" w:rsidR="00851AE2" w:rsidRPr="00E2254C" w:rsidRDefault="00851AE2" w:rsidP="004C5EC6">
      <w:pPr>
        <w:spacing w:line="360" w:lineRule="auto"/>
        <w:ind w:leftChars="200"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脊髓灰质炎是由于脊髓灰质炎病毒感染所致的瘫痪性疾病，临床表现为运动功能损害或呼吸无力。脊髓灰质炎必须明确诊断。本</w:t>
      </w:r>
      <w:r w:rsidR="006D4460" w:rsidRPr="00E2254C">
        <w:rPr>
          <w:rFonts w:asciiTheme="majorEastAsia" w:eastAsiaTheme="majorEastAsia" w:hAnsiTheme="majorEastAsia" w:cs="宋体"/>
          <w:szCs w:val="21"/>
        </w:rPr>
        <w:t>合同</w:t>
      </w:r>
      <w:r w:rsidRPr="00E2254C">
        <w:rPr>
          <w:rFonts w:asciiTheme="majorEastAsia" w:eastAsiaTheme="majorEastAsia" w:hAnsiTheme="majorEastAsia" w:cs="宋体"/>
          <w:szCs w:val="21"/>
        </w:rPr>
        <w:t>仅对脊髓灰质炎造成的神经系统功能损害导致被保险人</w:t>
      </w:r>
      <w:proofErr w:type="gramStart"/>
      <w:r w:rsidRPr="00E2254C">
        <w:rPr>
          <w:rFonts w:asciiTheme="majorEastAsia" w:eastAsiaTheme="majorEastAsia" w:hAnsiTheme="majorEastAsia" w:cs="宋体"/>
          <w:szCs w:val="21"/>
        </w:rPr>
        <w:t>一</w:t>
      </w:r>
      <w:proofErr w:type="gramEnd"/>
      <w:r w:rsidRPr="00E2254C">
        <w:rPr>
          <w:rFonts w:asciiTheme="majorEastAsia" w:eastAsiaTheme="majorEastAsia" w:hAnsiTheme="majorEastAsia" w:cs="宋体"/>
          <w:szCs w:val="21"/>
        </w:rPr>
        <w:t>肢或</w:t>
      </w:r>
      <w:proofErr w:type="gramStart"/>
      <w:r w:rsidRPr="00E2254C">
        <w:rPr>
          <w:rFonts w:asciiTheme="majorEastAsia" w:eastAsiaTheme="majorEastAsia" w:hAnsiTheme="majorEastAsia" w:cs="宋体"/>
          <w:szCs w:val="21"/>
        </w:rPr>
        <w:t>一肢以上</w:t>
      </w:r>
      <w:proofErr w:type="gramEnd"/>
      <w:r w:rsidRPr="00E2254C">
        <w:rPr>
          <w:rFonts w:asciiTheme="majorEastAsia" w:eastAsiaTheme="majorEastAsia" w:hAnsiTheme="majorEastAsia" w:cs="宋体"/>
          <w:szCs w:val="21"/>
        </w:rPr>
        <w:t>肢体机能永久完全丧失的情况予以理赔。</w:t>
      </w:r>
    </w:p>
    <w:p w14:paraId="317754CB"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脊髓内肿瘤</w:t>
      </w:r>
    </w:p>
    <w:p w14:paraId="49FCCA69" w14:textId="77777777" w:rsidR="00851AE2" w:rsidRPr="00E2254C" w:rsidRDefault="00851AE2" w:rsidP="004C5EC6">
      <w:pPr>
        <w:spacing w:line="360" w:lineRule="auto"/>
        <w:ind w:leftChars="200"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指脊髓内良性或恶性肿瘤。肿瘤造成脊髓损害导致瘫痪。须满足下列所有条件：</w:t>
      </w:r>
    </w:p>
    <w:p w14:paraId="01EDEFBF" w14:textId="77777777" w:rsidR="00851AE2" w:rsidRPr="00E2254C" w:rsidRDefault="00851AE2" w:rsidP="004C5EC6">
      <w:pPr>
        <w:spacing w:line="360" w:lineRule="auto"/>
        <w:ind w:leftChars="200"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（1）被保险人实际接受了肿瘤切除的手术治疗；</w:t>
      </w:r>
    </w:p>
    <w:p w14:paraId="20131E72" w14:textId="77777777" w:rsidR="00851AE2" w:rsidRPr="00E2254C" w:rsidRDefault="00851AE2" w:rsidP="004C5EC6">
      <w:pPr>
        <w:spacing w:line="360" w:lineRule="auto"/>
        <w:ind w:leftChars="200"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（2）手术180天后遗留下列神经系统损害，无法独立完成下列基本日常生活活动之一：</w:t>
      </w:r>
    </w:p>
    <w:p w14:paraId="1883CDC4" w14:textId="77777777" w:rsidR="00851AE2" w:rsidRPr="00E2254C" w:rsidRDefault="00851AE2" w:rsidP="004C5EC6">
      <w:pPr>
        <w:spacing w:line="360" w:lineRule="auto"/>
        <w:ind w:leftChars="200" w:left="420" w:rightChars="110" w:right="231" w:firstLineChars="300" w:firstLine="630"/>
        <w:rPr>
          <w:rFonts w:asciiTheme="majorEastAsia" w:eastAsiaTheme="majorEastAsia" w:hAnsiTheme="majorEastAsia" w:cs="宋体"/>
          <w:szCs w:val="21"/>
        </w:rPr>
      </w:pPr>
      <w:r w:rsidRPr="00E2254C">
        <w:rPr>
          <w:rFonts w:asciiTheme="majorEastAsia" w:eastAsiaTheme="majorEastAsia" w:hAnsiTheme="majorEastAsia" w:cs="宋体"/>
          <w:szCs w:val="21"/>
        </w:rPr>
        <w:t>a. 移动：自己从一个房间到另一个房间；</w:t>
      </w:r>
    </w:p>
    <w:p w14:paraId="13799439" w14:textId="77777777" w:rsidR="00851AE2" w:rsidRPr="00E2254C" w:rsidRDefault="00851AE2" w:rsidP="004C5EC6">
      <w:pPr>
        <w:spacing w:line="360" w:lineRule="auto"/>
        <w:ind w:leftChars="200" w:left="420" w:rightChars="110" w:right="231" w:firstLineChars="300" w:firstLine="630"/>
        <w:rPr>
          <w:rFonts w:asciiTheme="majorEastAsia" w:eastAsiaTheme="majorEastAsia" w:hAnsiTheme="majorEastAsia" w:cs="宋体"/>
          <w:szCs w:val="21"/>
        </w:rPr>
      </w:pPr>
      <w:r w:rsidRPr="00E2254C">
        <w:rPr>
          <w:rFonts w:asciiTheme="majorEastAsia" w:eastAsiaTheme="majorEastAsia" w:hAnsiTheme="majorEastAsia" w:cs="宋体"/>
          <w:szCs w:val="21"/>
        </w:rPr>
        <w:t>b. 进食：自己从已准备好的碗或碟中取食物放入口中。</w:t>
      </w:r>
    </w:p>
    <w:p w14:paraId="3A381524" w14:textId="77777777" w:rsidR="00851AE2" w:rsidRPr="00E2254C" w:rsidRDefault="00851AE2" w:rsidP="004C5EC6">
      <w:pPr>
        <w:spacing w:line="360" w:lineRule="auto"/>
        <w:ind w:left="780" w:rightChars="110" w:right="231" w:firstLine="422"/>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非脊髓内的其他椎管内肿瘤、脊柱肿瘤、神经纤维瘤不在保障范围内。</w:t>
      </w:r>
    </w:p>
    <w:p w14:paraId="148FD608"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脊髓空洞症</w:t>
      </w:r>
    </w:p>
    <w:p w14:paraId="6D129D1D" w14:textId="77777777" w:rsidR="00851AE2" w:rsidRPr="00E2254C" w:rsidRDefault="00851AE2" w:rsidP="004C5EC6">
      <w:pPr>
        <w:spacing w:line="360" w:lineRule="auto"/>
        <w:ind w:leftChars="200"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脊髓空洞症为慢性进行性的脊髓变性</w:t>
      </w:r>
      <w:proofErr w:type="gramStart"/>
      <w:r w:rsidRPr="00E2254C">
        <w:rPr>
          <w:rFonts w:asciiTheme="majorEastAsia" w:eastAsiaTheme="majorEastAsia" w:hAnsiTheme="majorEastAsia" w:cs="宋体"/>
          <w:szCs w:val="21"/>
        </w:rPr>
        <w:t>性</w:t>
      </w:r>
      <w:proofErr w:type="gramEnd"/>
      <w:r w:rsidRPr="00E2254C">
        <w:rPr>
          <w:rFonts w:asciiTheme="majorEastAsia" w:eastAsiaTheme="majorEastAsia" w:hAnsiTheme="majorEastAsia" w:cs="宋体"/>
          <w:szCs w:val="21"/>
        </w:rPr>
        <w:t>疾病，其特征为脊髓内空洞形成。表现为感觉异常、肌萎缩及神经营养障碍。脊髓空洞症累及延髓的称为延髓空洞症，表现为延髓麻痹。脊髓空洞症必须明确诊断并且造成</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可逆的神经系统功能障碍，存在持续至少180天以上的神经系统功能缺失并满足下列条件之一：</w:t>
      </w:r>
    </w:p>
    <w:p w14:paraId="7E2241D1"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 延髓麻痹呈现显著舌肌萎缩、构音困难和吞咽困难；</w:t>
      </w:r>
    </w:p>
    <w:p w14:paraId="0343D881"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 双手萎缩呈“爪形手”，肌力2级或以下。</w:t>
      </w:r>
    </w:p>
    <w:p w14:paraId="5CD57DCA"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脊髓血管病后遗症</w:t>
      </w:r>
    </w:p>
    <w:p w14:paraId="05479FAE" w14:textId="77777777" w:rsidR="00851AE2" w:rsidRPr="00E2254C" w:rsidRDefault="00851AE2" w:rsidP="004C5EC6">
      <w:pPr>
        <w:spacing w:line="360" w:lineRule="auto"/>
        <w:ind w:leftChars="200"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指脊髓血管的突发病变引起脊髓梗塞或脊髓出血，导致永久性不可逆的神经系统功能损害，表现为截瘫或四肢</w:t>
      </w:r>
      <w:proofErr w:type="gramStart"/>
      <w:r w:rsidRPr="00E2254C">
        <w:rPr>
          <w:rFonts w:asciiTheme="majorEastAsia" w:eastAsiaTheme="majorEastAsia" w:hAnsiTheme="majorEastAsia" w:cs="宋体"/>
          <w:szCs w:val="21"/>
        </w:rPr>
        <w:t>瘫</w:t>
      </w:r>
      <w:proofErr w:type="gramEnd"/>
      <w:r w:rsidRPr="00E2254C">
        <w:rPr>
          <w:rFonts w:asciiTheme="majorEastAsia" w:eastAsiaTheme="majorEastAsia" w:hAnsiTheme="majorEastAsia" w:cs="宋体"/>
          <w:szCs w:val="21"/>
        </w:rPr>
        <w:t>。神经系统永久性的功能障碍指疾病确诊180天后，仍然遗留后遗症并且无法独立完成下列基本日常生活活动之一：</w:t>
      </w:r>
    </w:p>
    <w:p w14:paraId="27C592E8"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（1）移动：自己从一个房间到另一个房间；</w:t>
      </w:r>
    </w:p>
    <w:p w14:paraId="61A186B3"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（2）进食：自己从已准备好的碗或碟中取食物放入口中。</w:t>
      </w:r>
    </w:p>
    <w:p w14:paraId="0CB9789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lastRenderedPageBreak/>
        <w:t>横贯性脊髓炎后遗症</w:t>
      </w:r>
    </w:p>
    <w:p w14:paraId="4254F4FA" w14:textId="77777777" w:rsidR="00851AE2" w:rsidRPr="00E2254C" w:rsidRDefault="00851AE2" w:rsidP="004C5EC6">
      <w:pPr>
        <w:spacing w:line="360" w:lineRule="auto"/>
        <w:ind w:leftChars="200"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脊髓炎是一种炎症性脊髓疾病。横贯性脊髓炎是指炎症扩展横贯整个脊髓，表现为运动障碍、感觉障碍和自主神经功能障碍。横断性脊髓炎必须明确诊断，并且已经造成</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可逆的神经系统功能损害。</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可逆的神经系统损害指被保险人持续180天无法独立完成下列任何一项基本日常生活活动：</w:t>
      </w:r>
    </w:p>
    <w:p w14:paraId="504701C5"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（1）移动：自己从一个房间到另一个房间；</w:t>
      </w:r>
    </w:p>
    <w:p w14:paraId="4F1BD26F"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（2）进食：自己从已准备好的碗或碟中取食物放入口中。</w:t>
      </w:r>
    </w:p>
    <w:p w14:paraId="7964CD6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严重哮喘</w:t>
      </w:r>
    </w:p>
    <w:p w14:paraId="2B29DE63" w14:textId="77777777" w:rsidR="00851AE2" w:rsidRPr="00E2254C" w:rsidRDefault="00851AE2" w:rsidP="004C5EC6">
      <w:pPr>
        <w:spacing w:line="360" w:lineRule="auto"/>
        <w:ind w:left="780" w:rightChars="110" w:right="231" w:firstLine="420"/>
        <w:rPr>
          <w:rFonts w:asciiTheme="majorEastAsia" w:eastAsiaTheme="majorEastAsia" w:hAnsiTheme="majorEastAsia" w:cs="宋体"/>
          <w:b/>
          <w:bCs/>
          <w:szCs w:val="21"/>
        </w:rPr>
      </w:pPr>
      <w:r w:rsidRPr="00E2254C">
        <w:rPr>
          <w:rFonts w:asciiTheme="majorEastAsia" w:eastAsiaTheme="majorEastAsia" w:hAnsiTheme="majorEastAsia" w:cs="宋体"/>
          <w:szCs w:val="21"/>
        </w:rPr>
        <w:t>严重哮喘诊断必须明确诊断，并且满足下列标准中的三项或三项以上：</w:t>
      </w:r>
    </w:p>
    <w:p w14:paraId="00454553" w14:textId="77777777" w:rsidR="00851AE2" w:rsidRPr="00E2254C" w:rsidRDefault="00851AE2" w:rsidP="004C5EC6">
      <w:pPr>
        <w:spacing w:line="360" w:lineRule="auto"/>
        <w:ind w:leftChars="200"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（1）过去两年中有哮喘持续状态（哮喘发作持续24小时以上不能缓解）医疗病史；</w:t>
      </w:r>
    </w:p>
    <w:p w14:paraId="7C812DF5" w14:textId="77777777" w:rsidR="00851AE2" w:rsidRPr="00E2254C" w:rsidRDefault="00851AE2" w:rsidP="004C5EC6">
      <w:pPr>
        <w:spacing w:line="360" w:lineRule="auto"/>
        <w:ind w:leftChars="250" w:left="525" w:rightChars="110" w:right="231" w:firstLineChars="100" w:firstLine="210"/>
        <w:rPr>
          <w:rFonts w:asciiTheme="majorEastAsia" w:eastAsiaTheme="majorEastAsia" w:hAnsiTheme="majorEastAsia" w:cs="宋体"/>
          <w:szCs w:val="21"/>
        </w:rPr>
      </w:pPr>
      <w:r w:rsidRPr="00E2254C">
        <w:rPr>
          <w:rFonts w:asciiTheme="majorEastAsia" w:eastAsiaTheme="majorEastAsia" w:hAnsiTheme="majorEastAsia" w:cs="宋体" w:hint="eastAsia"/>
          <w:szCs w:val="21"/>
        </w:rPr>
        <w:t>（2）</w:t>
      </w:r>
      <w:r w:rsidRPr="00E2254C">
        <w:rPr>
          <w:rFonts w:asciiTheme="majorEastAsia" w:eastAsiaTheme="majorEastAsia" w:hAnsiTheme="majorEastAsia" w:cs="宋体"/>
          <w:szCs w:val="21"/>
        </w:rPr>
        <w:t>身体活动耐受能力显著且持续下降（轻微体力活动既有呼吸困难，至少持续6个</w:t>
      </w:r>
      <w:r w:rsidRPr="00E2254C">
        <w:rPr>
          <w:rFonts w:asciiTheme="majorEastAsia" w:eastAsiaTheme="majorEastAsia" w:hAnsiTheme="majorEastAsia" w:cs="宋体" w:hint="eastAsia"/>
          <w:szCs w:val="21"/>
        </w:rPr>
        <w:t>月</w:t>
      </w:r>
      <w:r w:rsidRPr="00E2254C">
        <w:rPr>
          <w:rFonts w:asciiTheme="majorEastAsia" w:eastAsiaTheme="majorEastAsia" w:hAnsiTheme="majorEastAsia" w:cs="宋体"/>
          <w:szCs w:val="21"/>
        </w:rPr>
        <w:t>以上）；</w:t>
      </w:r>
    </w:p>
    <w:p w14:paraId="02CD01AD"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（3）慢性肺部过度膨胀充气导致的胸廓畸形；</w:t>
      </w:r>
    </w:p>
    <w:p w14:paraId="0DC5FA7B"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（4）持续每日口服皮质类固醇激素（至少持续六个月以上）。</w:t>
      </w:r>
    </w:p>
    <w:p w14:paraId="7F26EFB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严重强直性脊柱炎</w:t>
      </w:r>
    </w:p>
    <w:p w14:paraId="13C81934" w14:textId="77777777" w:rsidR="00851AE2" w:rsidRPr="00E2254C" w:rsidRDefault="00851AE2" w:rsidP="004C5EC6">
      <w:pPr>
        <w:tabs>
          <w:tab w:val="left" w:pos="426"/>
        </w:tabs>
        <w:spacing w:line="360" w:lineRule="auto"/>
        <w:ind w:left="420" w:rightChars="110" w:right="231" w:firstLine="420"/>
        <w:rPr>
          <w:rFonts w:asciiTheme="majorEastAsia" w:eastAsiaTheme="majorEastAsia" w:hAnsiTheme="majorEastAsia" w:cs="宋体"/>
          <w:b/>
          <w:bCs/>
          <w:szCs w:val="21"/>
        </w:rPr>
      </w:pPr>
      <w:r w:rsidRPr="00E2254C">
        <w:rPr>
          <w:rFonts w:asciiTheme="majorEastAsia" w:eastAsiaTheme="majorEastAsia" w:hAnsiTheme="majorEastAsia" w:cs="宋体"/>
          <w:szCs w:val="21"/>
        </w:rPr>
        <w:t>强直性脊柱炎是一种慢性全身性炎性疾病，主要侵犯脊柱导致脊柱畸形。强直性脊柱炎必须明确诊断并且满足下列所有条件：</w:t>
      </w:r>
    </w:p>
    <w:p w14:paraId="7E7B96F6" w14:textId="77777777" w:rsidR="00851AE2" w:rsidRPr="00E2254C" w:rsidRDefault="00851AE2" w:rsidP="004C5EC6">
      <w:pPr>
        <w:tabs>
          <w:tab w:val="left" w:pos="426"/>
        </w:tabs>
        <w:spacing w:line="360" w:lineRule="auto"/>
        <w:ind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（1）严重脊柱畸形；</w:t>
      </w:r>
    </w:p>
    <w:p w14:paraId="665B489C" w14:textId="77777777" w:rsidR="00851AE2" w:rsidRPr="00E2254C" w:rsidRDefault="00851AE2" w:rsidP="004C5EC6">
      <w:pPr>
        <w:tabs>
          <w:tab w:val="left" w:pos="426"/>
        </w:tabs>
        <w:spacing w:line="360" w:lineRule="auto"/>
        <w:ind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（2）自主生活能力完全丧失，无法独立完成六项基本日常生活活动中的三项或三项以上。</w:t>
      </w:r>
    </w:p>
    <w:p w14:paraId="56FD8294"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开颅手术</w:t>
      </w:r>
    </w:p>
    <w:p w14:paraId="568755E9" w14:textId="77777777" w:rsidR="00851AE2" w:rsidRPr="00E2254C" w:rsidRDefault="00851AE2" w:rsidP="004C5EC6">
      <w:pPr>
        <w:tabs>
          <w:tab w:val="left" w:pos="426"/>
        </w:tabs>
        <w:spacing w:line="360" w:lineRule="auto"/>
        <w:ind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指因外伤、颅内肿瘤或脑动脉瘤破裂，被保险人实际接受了在全麻下进行的颅骨切开手术，以清除脑内血肿、切除肿瘤或夹闭破裂动脉瘤的手术治疗。</w:t>
      </w:r>
    </w:p>
    <w:p w14:paraId="20F7A5EF" w14:textId="77777777" w:rsidR="00851AE2" w:rsidRPr="00E2254C" w:rsidRDefault="00851AE2" w:rsidP="004C5EC6">
      <w:pPr>
        <w:spacing w:line="360" w:lineRule="auto"/>
        <w:ind w:left="36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颅骨打孔手术、硬膜下血肿清除术、硬膜外血肿清除、未破裂动脉瘤预防性手术、动脉瘤栓塞手术、血管内手术、颅骨切开或切除减压术、脑积水脑脊液分流手术、经蝶骨肿瘤切除术及其他原因的开颅手术不在保障范围内。</w:t>
      </w:r>
    </w:p>
    <w:p w14:paraId="57A596F1"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系统性红斑狼疮性肾炎尿毒症</w:t>
      </w:r>
    </w:p>
    <w:p w14:paraId="069C8295" w14:textId="77777777" w:rsidR="00851AE2" w:rsidRPr="00E2254C" w:rsidRDefault="00851AE2" w:rsidP="004C5EC6">
      <w:pPr>
        <w:tabs>
          <w:tab w:val="left" w:pos="426"/>
        </w:tabs>
        <w:spacing w:line="360" w:lineRule="auto"/>
        <w:ind w:left="42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系统性红斑狼疮是由多种因素引起，累及多系统的自身免疫性疾病。其特点是生成自身抗体对抗多种自身抗原。多见于育龄妇女。</w:t>
      </w:r>
    </w:p>
    <w:p w14:paraId="3D4A383D" w14:textId="05E94593"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本</w:t>
      </w:r>
      <w:r w:rsidR="006D4460" w:rsidRPr="00E2254C">
        <w:rPr>
          <w:rFonts w:asciiTheme="majorEastAsia" w:eastAsiaTheme="majorEastAsia" w:hAnsiTheme="majorEastAsia" w:cs="宋体"/>
          <w:szCs w:val="21"/>
        </w:rPr>
        <w:t>合同</w:t>
      </w:r>
      <w:r w:rsidRPr="00E2254C">
        <w:rPr>
          <w:rFonts w:asciiTheme="majorEastAsia" w:eastAsiaTheme="majorEastAsia" w:hAnsiTheme="majorEastAsia" w:cs="宋体"/>
          <w:szCs w:val="21"/>
        </w:rPr>
        <w:t>所指的系统性红斑狼疮仅限于累及肾脏（经肾脏活检确认的，符合WHO诊断标准定义III型或III型以上狼疮性肾炎）的系统性红斑狼疮，并且临床出现肾功能衰竭达到尿毒症期。</w:t>
      </w:r>
    </w:p>
    <w:p w14:paraId="635C5925" w14:textId="77777777" w:rsidR="00851AE2" w:rsidRPr="00E2254C" w:rsidRDefault="00851AE2" w:rsidP="004C5EC6">
      <w:pPr>
        <w:tabs>
          <w:tab w:val="left" w:pos="426"/>
        </w:tabs>
        <w:spacing w:line="360" w:lineRule="auto"/>
        <w:ind w:left="420" w:rightChars="110" w:right="231" w:firstLine="422"/>
        <w:rPr>
          <w:rFonts w:asciiTheme="majorEastAsia" w:eastAsiaTheme="majorEastAsia" w:hAnsiTheme="majorEastAsia" w:cs="宋体"/>
          <w:b/>
          <w:szCs w:val="21"/>
        </w:rPr>
      </w:pPr>
      <w:r w:rsidRPr="00E2254C">
        <w:rPr>
          <w:rFonts w:asciiTheme="majorEastAsia" w:eastAsiaTheme="majorEastAsia" w:hAnsiTheme="majorEastAsia" w:cs="宋体"/>
          <w:b/>
          <w:szCs w:val="21"/>
        </w:rPr>
        <w:lastRenderedPageBreak/>
        <w:t>其他类型的红斑性狼疮，如盘状狼疮、仅累及血液及关节的狼疮不在保单保障范围</w:t>
      </w:r>
      <w:proofErr w:type="gramStart"/>
      <w:r w:rsidRPr="00E2254C">
        <w:rPr>
          <w:rFonts w:asciiTheme="majorEastAsia" w:eastAsiaTheme="majorEastAsia" w:hAnsiTheme="majorEastAsia" w:cs="宋体"/>
          <w:b/>
          <w:szCs w:val="21"/>
        </w:rPr>
        <w:t>內</w:t>
      </w:r>
      <w:proofErr w:type="gramEnd"/>
      <w:r w:rsidRPr="00E2254C">
        <w:rPr>
          <w:rFonts w:asciiTheme="majorEastAsia" w:eastAsiaTheme="majorEastAsia" w:hAnsiTheme="majorEastAsia" w:cs="宋体"/>
          <w:b/>
          <w:szCs w:val="21"/>
        </w:rPr>
        <w:t>。</w:t>
      </w:r>
    </w:p>
    <w:p w14:paraId="68D4CA3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席汉氏综合征</w:t>
      </w:r>
    </w:p>
    <w:p w14:paraId="465F7248"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指因产后大出血并发休克、全身循环衰竭、弥漫性血管内凝血导致脑垂体缺血坏死和垂体分泌激素不足，造成性腺、甲状腺、肾上腺皮质功能减退。必须满足下列所有条件：</w:t>
      </w:r>
    </w:p>
    <w:p w14:paraId="56B0121E"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（1） 产后大出血休克病史；</w:t>
      </w:r>
    </w:p>
    <w:p w14:paraId="3BB3DA32"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（2） 严重腺垂体功能破坏，破坏程度&gt;95%；</w:t>
      </w:r>
    </w:p>
    <w:p w14:paraId="7DC68D12"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（3） 影像学检查显示脑垂体严重萎缩或消失；</w:t>
      </w:r>
    </w:p>
    <w:p w14:paraId="451EF4BC"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（4） 实验室检查显示：</w:t>
      </w:r>
    </w:p>
    <w:p w14:paraId="4F9F9A40" w14:textId="77777777" w:rsidR="00851AE2" w:rsidRPr="00E2254C" w:rsidRDefault="00851AE2" w:rsidP="004C5EC6">
      <w:pPr>
        <w:widowControl/>
        <w:numPr>
          <w:ilvl w:val="0"/>
          <w:numId w:val="27"/>
        </w:numPr>
        <w:tabs>
          <w:tab w:val="left" w:pos="1100"/>
        </w:tabs>
        <w:adjustRightInd/>
        <w:snapToGrid/>
        <w:spacing w:line="360" w:lineRule="auto"/>
        <w:ind w:left="1100" w:rightChars="110" w:right="231" w:firstLineChars="0" w:hanging="320"/>
        <w:rPr>
          <w:rFonts w:asciiTheme="majorEastAsia" w:eastAsiaTheme="majorEastAsia" w:hAnsiTheme="majorEastAsia" w:cs="宋体"/>
          <w:szCs w:val="21"/>
        </w:rPr>
      </w:pPr>
      <w:r w:rsidRPr="00E2254C">
        <w:rPr>
          <w:rFonts w:asciiTheme="majorEastAsia" w:eastAsiaTheme="majorEastAsia" w:hAnsiTheme="majorEastAsia" w:cs="宋体"/>
          <w:szCs w:val="21"/>
        </w:rPr>
        <w:t>垂体前叶激素全面低下；</w:t>
      </w:r>
    </w:p>
    <w:p w14:paraId="38ED6DCE" w14:textId="77777777" w:rsidR="00851AE2" w:rsidRPr="00E2254C" w:rsidRDefault="00851AE2" w:rsidP="004C5EC6">
      <w:pPr>
        <w:widowControl/>
        <w:numPr>
          <w:ilvl w:val="0"/>
          <w:numId w:val="27"/>
        </w:numPr>
        <w:tabs>
          <w:tab w:val="left" w:pos="1094"/>
        </w:tabs>
        <w:adjustRightInd/>
        <w:snapToGrid/>
        <w:spacing w:line="360" w:lineRule="auto"/>
        <w:ind w:left="360" w:rightChars="110" w:right="231" w:firstLineChars="0"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性激素、甲状腺素、肾上腺皮质激素全面低下（包括生长激素、促甲状腺素、促肾上腺皮质激素、卵泡刺激素和黄体生成素）；</w:t>
      </w:r>
    </w:p>
    <w:p w14:paraId="079A488A" w14:textId="77777777" w:rsidR="00851AE2" w:rsidRPr="00E2254C" w:rsidRDefault="00851AE2" w:rsidP="004C5EC6">
      <w:pPr>
        <w:spacing w:line="360" w:lineRule="auto"/>
        <w:ind w:left="78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（5） 需要终身激素替代治疗以维持身体功能，持续服用各种替代激素超过一年。</w:t>
      </w:r>
    </w:p>
    <w:p w14:paraId="44DD7B4C" w14:textId="77777777" w:rsidR="00851AE2" w:rsidRPr="00E2254C" w:rsidRDefault="00851AE2" w:rsidP="004C5EC6">
      <w:pPr>
        <w:spacing w:line="360" w:lineRule="auto"/>
        <w:ind w:left="780" w:rightChars="110" w:right="231" w:firstLine="422"/>
        <w:rPr>
          <w:rFonts w:asciiTheme="majorEastAsia" w:eastAsiaTheme="majorEastAsia" w:hAnsiTheme="majorEastAsia" w:cs="宋体"/>
          <w:szCs w:val="21"/>
        </w:rPr>
      </w:pPr>
      <w:r w:rsidRPr="00E2254C">
        <w:rPr>
          <w:rFonts w:asciiTheme="majorEastAsia" w:eastAsiaTheme="majorEastAsia" w:hAnsiTheme="majorEastAsia" w:cs="宋体"/>
          <w:b/>
          <w:bCs/>
          <w:szCs w:val="21"/>
        </w:rPr>
        <w:t>垂体功能部分低下及其他原因所致垂体功能低下不在保障范围之内。</w:t>
      </w:r>
    </w:p>
    <w:p w14:paraId="7FCFF00B"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自主生活能力完全丧失，无法独立完成六项基本日常生活活动中的三项或三项以上。</w:t>
      </w:r>
    </w:p>
    <w:p w14:paraId="6738C33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神经白塞病</w:t>
      </w:r>
    </w:p>
    <w:p w14:paraId="07A6F512"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白塞病是一种慢性全身性血管炎症性疾病，主要表现为复发性口腔溃疡、生殖器溃疡、眼炎及皮肤损害，可累及大血管、神经系统、消化道、肺、肾等等。累及神经系统损害的白塞病称为神经白塞病。神经</w:t>
      </w:r>
      <w:proofErr w:type="gramStart"/>
      <w:r w:rsidRPr="00E2254C">
        <w:rPr>
          <w:rFonts w:asciiTheme="majorEastAsia" w:eastAsiaTheme="majorEastAsia" w:hAnsiTheme="majorEastAsia" w:cs="宋体"/>
          <w:szCs w:val="21"/>
        </w:rPr>
        <w:t>白塞病必须</w:t>
      </w:r>
      <w:proofErr w:type="gramEnd"/>
      <w:r w:rsidRPr="00E2254C">
        <w:rPr>
          <w:rFonts w:asciiTheme="majorEastAsia" w:eastAsiaTheme="majorEastAsia" w:hAnsiTheme="majorEastAsia" w:cs="宋体"/>
          <w:szCs w:val="21"/>
        </w:rPr>
        <w:t>明确诊断，并且已经造成</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可逆的神经系统功能损害。</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可逆的神经系统损害指被保险人持续180天无法独立完成下列基本日常生活活动之一：</w:t>
      </w:r>
    </w:p>
    <w:p w14:paraId="2B147B52" w14:textId="77777777" w:rsidR="00851AE2" w:rsidRPr="00E2254C" w:rsidRDefault="00851AE2" w:rsidP="004C5EC6">
      <w:pPr>
        <w:spacing w:line="360" w:lineRule="auto"/>
        <w:ind w:left="68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（1）移动：自己从一个房间到另一个房间；</w:t>
      </w:r>
    </w:p>
    <w:p w14:paraId="4BCBD314" w14:textId="77777777" w:rsidR="00851AE2" w:rsidRPr="00E2254C" w:rsidRDefault="00851AE2" w:rsidP="004C5EC6">
      <w:pPr>
        <w:spacing w:line="360" w:lineRule="auto"/>
        <w:ind w:left="68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（2）进食：自己从已准备好的碗或碟中取食物放入口中。</w:t>
      </w:r>
    </w:p>
    <w:p w14:paraId="656D7B62"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严重幼年型类风湿关节炎</w:t>
      </w:r>
    </w:p>
    <w:p w14:paraId="342345A1"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幼年型类风湿关节炎是一种儿童期发病的慢性关节炎，其特点为在高热和系统性病征出现数月后发生关节炎。</w:t>
      </w:r>
    </w:p>
    <w:p w14:paraId="483301F6" w14:textId="611ED0BF"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本</w:t>
      </w:r>
      <w:r w:rsidR="006D4460" w:rsidRPr="00E2254C">
        <w:rPr>
          <w:rFonts w:asciiTheme="majorEastAsia" w:eastAsiaTheme="majorEastAsia" w:hAnsiTheme="majorEastAsia" w:cs="宋体"/>
          <w:szCs w:val="21"/>
        </w:rPr>
        <w:t>合同</w:t>
      </w:r>
      <w:r w:rsidRPr="00E2254C">
        <w:rPr>
          <w:rFonts w:asciiTheme="majorEastAsia" w:eastAsiaTheme="majorEastAsia" w:hAnsiTheme="majorEastAsia" w:cs="宋体"/>
          <w:szCs w:val="21"/>
        </w:rPr>
        <w:t>仅对实际接受了膝关节或髋关节置换手术治疗的严重的幼年型类风湿关节炎予以理赔。</w:t>
      </w:r>
    </w:p>
    <w:p w14:paraId="67DF175A"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重症急性出血坏死性胰腺炎开腹手术</w:t>
      </w:r>
    </w:p>
    <w:p w14:paraId="748FC17E"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指被保险人被确诊为重症急性出血坏死性胰腺炎，并实际接受了外科剖腹直视手</w:t>
      </w:r>
      <w:r w:rsidRPr="00E2254C">
        <w:rPr>
          <w:rFonts w:asciiTheme="majorEastAsia" w:eastAsiaTheme="majorEastAsia" w:hAnsiTheme="majorEastAsia" w:cs="宋体"/>
          <w:szCs w:val="21"/>
        </w:rPr>
        <w:lastRenderedPageBreak/>
        <w:t>术治疗，进行坏死组织清除、坏死病灶切除或胰腺切除。</w:t>
      </w:r>
    </w:p>
    <w:p w14:paraId="49FEEAE5" w14:textId="77777777" w:rsidR="00851AE2" w:rsidRPr="00E2254C" w:rsidRDefault="00851AE2" w:rsidP="008E76EF">
      <w:pPr>
        <w:spacing w:line="360" w:lineRule="auto"/>
        <w:ind w:rightChars="110" w:right="231" w:firstLineChars="394" w:firstLine="831"/>
        <w:rPr>
          <w:rFonts w:asciiTheme="majorEastAsia" w:eastAsiaTheme="majorEastAsia" w:hAnsiTheme="majorEastAsia"/>
          <w:szCs w:val="21"/>
        </w:rPr>
      </w:pPr>
      <w:r w:rsidRPr="00E2254C">
        <w:rPr>
          <w:rFonts w:asciiTheme="majorEastAsia" w:eastAsiaTheme="majorEastAsia" w:hAnsiTheme="majorEastAsia" w:cs="宋体"/>
          <w:b/>
          <w:bCs/>
          <w:szCs w:val="21"/>
        </w:rPr>
        <w:t>腹腔镜手术治疗不在保障范围内。</w:t>
      </w:r>
    </w:p>
    <w:p w14:paraId="5386313A" w14:textId="77777777" w:rsidR="00851AE2" w:rsidRPr="00E2254C" w:rsidRDefault="00851AE2" w:rsidP="008E76EF">
      <w:pPr>
        <w:spacing w:line="360" w:lineRule="auto"/>
        <w:ind w:rightChars="110" w:right="231" w:firstLineChars="394" w:firstLine="831"/>
        <w:rPr>
          <w:rFonts w:asciiTheme="majorEastAsia" w:eastAsiaTheme="majorEastAsia" w:hAnsiTheme="majorEastAsia"/>
          <w:szCs w:val="21"/>
        </w:rPr>
      </w:pPr>
      <w:r w:rsidRPr="00E2254C">
        <w:rPr>
          <w:rFonts w:asciiTheme="majorEastAsia" w:eastAsiaTheme="majorEastAsia" w:hAnsiTheme="majorEastAsia" w:cs="宋体"/>
          <w:b/>
          <w:bCs/>
          <w:szCs w:val="21"/>
        </w:rPr>
        <w:t>因</w:t>
      </w:r>
      <w:proofErr w:type="gramStart"/>
      <w:r w:rsidRPr="00E2254C">
        <w:rPr>
          <w:rFonts w:asciiTheme="majorEastAsia" w:eastAsiaTheme="majorEastAsia" w:hAnsiTheme="majorEastAsia" w:cs="宋体"/>
          <w:b/>
          <w:bCs/>
          <w:szCs w:val="21"/>
        </w:rPr>
        <w:t>酗</w:t>
      </w:r>
      <w:proofErr w:type="gramEnd"/>
      <w:r w:rsidRPr="00E2254C">
        <w:rPr>
          <w:rFonts w:asciiTheme="majorEastAsia" w:eastAsiaTheme="majorEastAsia" w:hAnsiTheme="majorEastAsia" w:cs="宋体"/>
          <w:b/>
          <w:bCs/>
          <w:szCs w:val="21"/>
        </w:rPr>
        <w:t>或饮过量所致的急性坏死性胰腺炎不在保障范围内。</w:t>
      </w:r>
    </w:p>
    <w:p w14:paraId="5E1B5656"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溶血性链球菌感染引起的坏疽</w:t>
      </w:r>
    </w:p>
    <w:p w14:paraId="59CBFA08"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由于急性溶血性链球菌感染导致广泛的皮肤、皮下组织和深层组织的坏死。必须满足以下所有条件：</w:t>
      </w:r>
    </w:p>
    <w:p w14:paraId="0143E81E" w14:textId="77777777" w:rsidR="00851AE2" w:rsidRPr="00E2254C" w:rsidRDefault="00851AE2" w:rsidP="008E76EF">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（1）细菌培养证实致病菌为溶血性链球菌；</w:t>
      </w:r>
    </w:p>
    <w:p w14:paraId="252C66E5" w14:textId="77777777" w:rsidR="00851AE2" w:rsidRPr="00E2254C" w:rsidRDefault="00851AE2" w:rsidP="008E76EF">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（2）受感染肢体被截肢（自腕关节或踝关节近端）。</w:t>
      </w:r>
    </w:p>
    <w:p w14:paraId="3374282C"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因疾病或外伤导致智力缺陷</w:t>
      </w:r>
    </w:p>
    <w:p w14:paraId="0A36022E" w14:textId="5A46AC59"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因严重头部创伤或疾病造成被保险人智力低常（智力低于常态）或智力残疾。根据智商（IQ）智力低常分为轻度（IQ50-70）；中度（IQ35-50）；重度（IQ20-35）和极重度（IQ&lt;20）。</w:t>
      </w:r>
      <w:r w:rsidRPr="00E2254C">
        <w:rPr>
          <w:rFonts w:asciiTheme="majorEastAsia" w:eastAsiaTheme="majorEastAsia" w:hAnsiTheme="majorEastAsia" w:cs="宋体"/>
          <w:b/>
          <w:szCs w:val="21"/>
        </w:rPr>
        <w:t>智商70-85为智力临界低常，不</w:t>
      </w:r>
      <w:r w:rsidR="00B726CC" w:rsidRPr="00E2254C">
        <w:rPr>
          <w:rFonts w:asciiTheme="majorEastAsia" w:eastAsiaTheme="majorEastAsia" w:hAnsiTheme="majorEastAsia" w:cs="宋体"/>
          <w:b/>
          <w:szCs w:val="21"/>
        </w:rPr>
        <w:t>属于</w:t>
      </w:r>
      <w:r w:rsidRPr="00E2254C">
        <w:rPr>
          <w:rFonts w:asciiTheme="majorEastAsia" w:eastAsiaTheme="majorEastAsia" w:hAnsiTheme="majorEastAsia" w:cs="宋体"/>
          <w:b/>
          <w:szCs w:val="21"/>
        </w:rPr>
        <w:t>本</w:t>
      </w:r>
      <w:r w:rsidR="00B726CC" w:rsidRPr="00E2254C">
        <w:rPr>
          <w:rFonts w:asciiTheme="majorEastAsia" w:eastAsiaTheme="majorEastAsia" w:hAnsiTheme="majorEastAsia" w:cs="宋体"/>
          <w:b/>
          <w:szCs w:val="21"/>
        </w:rPr>
        <w:t>合同的智力低常</w:t>
      </w:r>
      <w:r w:rsidRPr="00E2254C">
        <w:rPr>
          <w:rFonts w:asciiTheme="majorEastAsia" w:eastAsiaTheme="majorEastAsia" w:hAnsiTheme="majorEastAsia" w:cs="宋体"/>
          <w:b/>
          <w:szCs w:val="21"/>
        </w:rPr>
        <w:t>。</w:t>
      </w:r>
      <w:r w:rsidRPr="00E2254C">
        <w:rPr>
          <w:rFonts w:asciiTheme="majorEastAsia" w:eastAsiaTheme="majorEastAsia" w:hAnsiTheme="majorEastAsia" w:cs="宋体"/>
          <w:szCs w:val="21"/>
        </w:rPr>
        <w:t>智商的检测必须由</w:t>
      </w:r>
      <w:r w:rsidRPr="00E2254C">
        <w:rPr>
          <w:rFonts w:asciiTheme="majorEastAsia" w:eastAsiaTheme="majorEastAsia" w:hAnsiTheme="majorEastAsia" w:cs="宋体" w:hint="eastAsia"/>
          <w:szCs w:val="21"/>
        </w:rPr>
        <w:t>本公司</w:t>
      </w:r>
      <w:r w:rsidRPr="00E2254C">
        <w:rPr>
          <w:rFonts w:asciiTheme="majorEastAsia" w:eastAsiaTheme="majorEastAsia" w:hAnsiTheme="majorEastAsia" w:cs="宋体"/>
          <w:szCs w:val="21"/>
        </w:rPr>
        <w:t>认可的专职心理测验工作者进行，心理测验工作者必须持有由心理测量专业委员会资格认定书。根据被保险人年龄采用对应的智力量表如韦克斯勒智力量表（儿童智力量表或成人智力量表）。</w:t>
      </w:r>
    </w:p>
    <w:p w14:paraId="54FE66E7" w14:textId="77777777" w:rsidR="00851AE2" w:rsidRPr="00E2254C" w:rsidRDefault="00851AE2" w:rsidP="008E76EF">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理赔时必须满足下列全部条件：</w:t>
      </w:r>
    </w:p>
    <w:p w14:paraId="3EBE995A" w14:textId="094088B4" w:rsidR="00851AE2" w:rsidRPr="00E2254C" w:rsidRDefault="00851AE2" w:rsidP="00F84DA0">
      <w:pPr>
        <w:spacing w:line="360" w:lineRule="auto"/>
        <w:ind w:rightChars="110" w:right="231" w:firstLineChars="400" w:firstLine="840"/>
        <w:rPr>
          <w:rFonts w:asciiTheme="majorEastAsia" w:eastAsiaTheme="majorEastAsia" w:hAnsiTheme="majorEastAsia"/>
          <w:szCs w:val="21"/>
        </w:rPr>
      </w:pPr>
      <w:r w:rsidRPr="00E2254C">
        <w:rPr>
          <w:rFonts w:asciiTheme="majorEastAsia" w:eastAsiaTheme="majorEastAsia" w:hAnsiTheme="majorEastAsia" w:cs="宋体"/>
          <w:szCs w:val="21"/>
        </w:rPr>
        <w:t>（1）</w:t>
      </w:r>
      <w:r w:rsidR="00F84DA0" w:rsidRPr="00E2254C">
        <w:rPr>
          <w:rFonts w:asciiTheme="majorEastAsia" w:eastAsiaTheme="majorEastAsia" w:hAnsiTheme="majorEastAsia" w:cs="宋体"/>
          <w:bCs/>
          <w:szCs w:val="21"/>
        </w:rPr>
        <w:t>被保险人</w:t>
      </w:r>
      <w:r w:rsidR="00F84DA0" w:rsidRPr="00E2254C">
        <w:rPr>
          <w:rFonts w:asciiTheme="majorEastAsia" w:eastAsiaTheme="majorEastAsia" w:hAnsiTheme="majorEastAsia" w:cs="宋体" w:hint="eastAsia"/>
          <w:szCs w:val="21"/>
        </w:rPr>
        <w:t>发生</w:t>
      </w:r>
      <w:r w:rsidR="00F84DA0" w:rsidRPr="00E2254C">
        <w:rPr>
          <w:rFonts w:asciiTheme="majorEastAsia" w:eastAsiaTheme="majorEastAsia" w:hAnsiTheme="majorEastAsia" w:cs="宋体"/>
          <w:szCs w:val="21"/>
        </w:rPr>
        <w:t>保险事故时</w:t>
      </w:r>
      <w:r w:rsidR="00F84DA0" w:rsidRPr="00E2254C">
        <w:rPr>
          <w:rFonts w:asciiTheme="majorEastAsia" w:eastAsiaTheme="majorEastAsia" w:hAnsiTheme="majorEastAsia" w:cs="宋体"/>
          <w:bCs/>
          <w:szCs w:val="21"/>
        </w:rPr>
        <w:t>年龄</w:t>
      </w:r>
      <w:r w:rsidR="00F84DA0" w:rsidRPr="00E2254C">
        <w:rPr>
          <w:rFonts w:asciiTheme="majorEastAsia" w:eastAsiaTheme="majorEastAsia" w:hAnsiTheme="majorEastAsia" w:cs="宋体" w:hint="eastAsia"/>
          <w:bCs/>
          <w:szCs w:val="21"/>
        </w:rPr>
        <w:t>须</w:t>
      </w:r>
      <w:r w:rsidR="00F84DA0" w:rsidRPr="00E2254C">
        <w:rPr>
          <w:rFonts w:asciiTheme="majorEastAsia" w:eastAsiaTheme="majorEastAsia" w:hAnsiTheme="majorEastAsia" w:cs="宋体"/>
          <w:szCs w:val="21"/>
        </w:rPr>
        <w:t>大于或等于六周岁</w:t>
      </w:r>
      <w:r w:rsidR="00F84DA0" w:rsidRPr="00E2254C">
        <w:rPr>
          <w:rFonts w:asciiTheme="majorEastAsia" w:eastAsiaTheme="majorEastAsia" w:hAnsiTheme="majorEastAsia" w:cs="宋体" w:hint="eastAsia"/>
          <w:szCs w:val="21"/>
        </w:rPr>
        <w:t>；</w:t>
      </w:r>
    </w:p>
    <w:p w14:paraId="310DE35E" w14:textId="77777777" w:rsidR="00851AE2" w:rsidRPr="00E2254C" w:rsidRDefault="00851AE2" w:rsidP="00F84DA0">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（2）儿科主任医师确诊被保险人由于严重头部创伤或疾病造成智力低下；</w:t>
      </w:r>
    </w:p>
    <w:p w14:paraId="7CD86689"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（3）专职合格心理检测工作者适时做的心理检测证实被保险人智力低常（轻度、中度、重度或极重度）；</w:t>
      </w:r>
    </w:p>
    <w:p w14:paraId="14E28A5C" w14:textId="77777777" w:rsidR="00851AE2" w:rsidRPr="00E2254C" w:rsidRDefault="00851AE2" w:rsidP="008E76EF">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（4）被保险人的智力低常自确认日起持续180天以上。</w:t>
      </w:r>
    </w:p>
    <w:p w14:paraId="51E2B72C"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严重肠道疾病并发症</w:t>
      </w:r>
    </w:p>
    <w:p w14:paraId="019A0554" w14:textId="77777777" w:rsidR="00851AE2" w:rsidRPr="00E2254C" w:rsidRDefault="00851AE2" w:rsidP="004C5EC6">
      <w:pPr>
        <w:spacing w:line="360" w:lineRule="auto"/>
        <w:ind w:left="780" w:rightChars="110" w:right="231" w:firstLine="420"/>
        <w:rPr>
          <w:rFonts w:asciiTheme="majorEastAsia" w:eastAsiaTheme="majorEastAsia" w:hAnsiTheme="majorEastAsia" w:cs="宋体"/>
          <w:b/>
          <w:bCs/>
          <w:szCs w:val="21"/>
        </w:rPr>
      </w:pPr>
      <w:r w:rsidRPr="00E2254C">
        <w:rPr>
          <w:rFonts w:asciiTheme="majorEastAsia" w:eastAsiaTheme="majorEastAsia" w:hAnsiTheme="majorEastAsia" w:cs="宋体"/>
          <w:szCs w:val="21"/>
        </w:rPr>
        <w:t>严重肠道疾病或外伤导致小肠损害并发症，必须满足以下所有条件：</w:t>
      </w:r>
    </w:p>
    <w:p w14:paraId="0CCB220A" w14:textId="77777777" w:rsidR="00851AE2" w:rsidRPr="00E2254C" w:rsidRDefault="00851AE2" w:rsidP="004C5EC6">
      <w:pPr>
        <w:spacing w:line="360" w:lineRule="auto"/>
        <w:ind w:left="780" w:rightChars="110" w:right="231" w:firstLine="420"/>
        <w:rPr>
          <w:rFonts w:asciiTheme="majorEastAsia" w:eastAsiaTheme="majorEastAsia" w:hAnsiTheme="majorEastAsia" w:cs="宋体"/>
          <w:b/>
          <w:bCs/>
          <w:szCs w:val="21"/>
        </w:rPr>
      </w:pPr>
      <w:r w:rsidRPr="00E2254C">
        <w:rPr>
          <w:rFonts w:asciiTheme="majorEastAsia" w:eastAsiaTheme="majorEastAsia" w:hAnsiTheme="majorEastAsia" w:cs="宋体"/>
          <w:szCs w:val="21"/>
        </w:rPr>
        <w:t>（1） 至少切除了三分之二小肠；</w:t>
      </w:r>
    </w:p>
    <w:p w14:paraId="67E587CA" w14:textId="77777777" w:rsidR="00851AE2" w:rsidRPr="00E2254C" w:rsidRDefault="00851AE2" w:rsidP="004C5EC6">
      <w:pPr>
        <w:spacing w:line="360" w:lineRule="auto"/>
        <w:ind w:left="780" w:rightChars="110" w:right="231" w:firstLine="420"/>
        <w:rPr>
          <w:rFonts w:asciiTheme="majorEastAsia" w:eastAsiaTheme="majorEastAsia" w:hAnsiTheme="majorEastAsia" w:cs="宋体"/>
          <w:b/>
          <w:bCs/>
          <w:szCs w:val="21"/>
        </w:rPr>
      </w:pPr>
      <w:r w:rsidRPr="00E2254C">
        <w:rPr>
          <w:rFonts w:asciiTheme="majorEastAsia" w:eastAsiaTheme="majorEastAsia" w:hAnsiTheme="majorEastAsia" w:cs="宋体"/>
          <w:szCs w:val="21"/>
        </w:rPr>
        <w:t>（2） 完全肠外营养支持3个月以上。</w:t>
      </w:r>
    </w:p>
    <w:p w14:paraId="6B973186"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proofErr w:type="gramStart"/>
      <w:r w:rsidRPr="00E2254C">
        <w:rPr>
          <w:rFonts w:asciiTheme="majorEastAsia" w:eastAsiaTheme="majorEastAsia" w:hAnsiTheme="majorEastAsia" w:cs="宋体"/>
          <w:b/>
          <w:bCs/>
          <w:szCs w:val="21"/>
        </w:rPr>
        <w:t>严重瑞</w:t>
      </w:r>
      <w:proofErr w:type="gramEnd"/>
      <w:r w:rsidRPr="00E2254C">
        <w:rPr>
          <w:rFonts w:asciiTheme="majorEastAsia" w:eastAsiaTheme="majorEastAsia" w:hAnsiTheme="majorEastAsia" w:cs="宋体"/>
          <w:b/>
          <w:bCs/>
          <w:szCs w:val="21"/>
        </w:rPr>
        <w:t>氏综合征</w:t>
      </w:r>
    </w:p>
    <w:p w14:paraId="2253E1CF"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瑞氏综合征是线粒体功能障碍性疾病。导致脂肪代谢障碍，引起短链脂肪酸、血氨升高，造成脑水肿。主要临床表现为急性发热、反复呕吐、惊厥及意识障碍等等。肝脏活检是确诊的重要手段。瑞氏综合征需由三级医院的儿科专科医生确诊，并符合下列所有条件：</w:t>
      </w:r>
    </w:p>
    <w:p w14:paraId="070A8D0E" w14:textId="65776FAE" w:rsidR="00851AE2" w:rsidRPr="00E2254C" w:rsidRDefault="00851AE2" w:rsidP="008E76EF">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（1） 有脑水肿和颅内压升高的脑脊液检查和影像学检查证据；</w:t>
      </w:r>
    </w:p>
    <w:p w14:paraId="3AD2172C"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（2） 血</w:t>
      </w:r>
      <w:proofErr w:type="gramStart"/>
      <w:r w:rsidRPr="00E2254C">
        <w:rPr>
          <w:rFonts w:asciiTheme="majorEastAsia" w:eastAsiaTheme="majorEastAsia" w:hAnsiTheme="majorEastAsia" w:cs="宋体"/>
          <w:szCs w:val="21"/>
        </w:rPr>
        <w:t>氨超过</w:t>
      </w:r>
      <w:proofErr w:type="gramEnd"/>
      <w:r w:rsidRPr="00E2254C">
        <w:rPr>
          <w:rFonts w:asciiTheme="majorEastAsia" w:eastAsiaTheme="majorEastAsia" w:hAnsiTheme="majorEastAsia" w:cs="宋体"/>
          <w:szCs w:val="21"/>
        </w:rPr>
        <w:t>正常值的3倍；</w:t>
      </w:r>
    </w:p>
    <w:p w14:paraId="28CFB898"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（3） 临床出现昏迷，病程至少达到疾病分期第3期。</w:t>
      </w:r>
    </w:p>
    <w:p w14:paraId="43E96F3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lastRenderedPageBreak/>
        <w:t>急性肺损伤（ALI）或急性呼吸窘迫综合征（ARDS）</w:t>
      </w:r>
    </w:p>
    <w:p w14:paraId="6D5D770F"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一种表现为无心脏衰竭的肺水肿，为创伤、脓毒血症等临床多种疾病的并发症，造成多器官衰竭，死亡率高。</w:t>
      </w:r>
    </w:p>
    <w:p w14:paraId="35AD7CFA"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急性肺损伤或急性呼吸窘迫综合征必须由呼吸系统专科医师诊断，并有所有以下临床证据支持。</w:t>
      </w:r>
    </w:p>
    <w:p w14:paraId="5BA0467B"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（1） 急性发作（原发疾病起病后6至72小时）；</w:t>
      </w:r>
    </w:p>
    <w:p w14:paraId="2EBCB759" w14:textId="77777777" w:rsidR="00851AE2" w:rsidRPr="00E2254C" w:rsidRDefault="00851AE2" w:rsidP="008E76EF">
      <w:pPr>
        <w:spacing w:line="360" w:lineRule="auto"/>
        <w:ind w:left="360" w:rightChars="110" w:right="231" w:firstLineChars="150" w:firstLine="315"/>
        <w:rPr>
          <w:rFonts w:asciiTheme="majorEastAsia" w:eastAsiaTheme="majorEastAsia" w:hAnsiTheme="majorEastAsia"/>
          <w:szCs w:val="21"/>
        </w:rPr>
      </w:pPr>
      <w:r w:rsidRPr="00E2254C">
        <w:rPr>
          <w:rFonts w:asciiTheme="majorEastAsia" w:eastAsiaTheme="majorEastAsia" w:hAnsiTheme="majorEastAsia" w:cs="宋体"/>
          <w:szCs w:val="21"/>
        </w:rPr>
        <w:t>（2）急性发作的临床症状体征，包括呼吸急促、呼吸困难、心动过速、大汗、面色苍白及辅助呼吸</w:t>
      </w:r>
      <w:proofErr w:type="gramStart"/>
      <w:r w:rsidRPr="00E2254C">
        <w:rPr>
          <w:rFonts w:asciiTheme="majorEastAsia" w:eastAsiaTheme="majorEastAsia" w:hAnsiTheme="majorEastAsia" w:cs="宋体"/>
          <w:szCs w:val="21"/>
        </w:rPr>
        <w:t>肌</w:t>
      </w:r>
      <w:proofErr w:type="gramEnd"/>
      <w:r w:rsidRPr="00E2254C">
        <w:rPr>
          <w:rFonts w:asciiTheme="majorEastAsia" w:eastAsiaTheme="majorEastAsia" w:hAnsiTheme="majorEastAsia" w:cs="宋体"/>
          <w:szCs w:val="21"/>
        </w:rPr>
        <w:t>活动加强（点头呼吸、提肩呼吸）；</w:t>
      </w:r>
    </w:p>
    <w:p w14:paraId="18D2A2EF"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（3） 双肺浸润影；</w:t>
      </w:r>
    </w:p>
    <w:p w14:paraId="63C156E1"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（4） PaO</w:t>
      </w:r>
      <w:r w:rsidRPr="00E2254C">
        <w:rPr>
          <w:rFonts w:asciiTheme="majorEastAsia" w:eastAsiaTheme="majorEastAsia" w:hAnsiTheme="majorEastAsia" w:cs="宋体"/>
          <w:szCs w:val="21"/>
          <w:vertAlign w:val="subscript"/>
        </w:rPr>
        <w:t>2</w:t>
      </w:r>
      <w:r w:rsidRPr="00E2254C">
        <w:rPr>
          <w:rFonts w:asciiTheme="majorEastAsia" w:eastAsiaTheme="majorEastAsia" w:hAnsiTheme="majorEastAsia" w:cs="宋体"/>
          <w:szCs w:val="21"/>
        </w:rPr>
        <w:t>/FiO</w:t>
      </w:r>
      <w:r w:rsidRPr="00E2254C">
        <w:rPr>
          <w:rFonts w:asciiTheme="majorEastAsia" w:eastAsiaTheme="majorEastAsia" w:hAnsiTheme="majorEastAsia" w:cs="宋体"/>
          <w:szCs w:val="21"/>
          <w:vertAlign w:val="subscript"/>
        </w:rPr>
        <w:t>2</w:t>
      </w:r>
      <w:r w:rsidRPr="00E2254C">
        <w:rPr>
          <w:rFonts w:asciiTheme="majorEastAsia" w:eastAsiaTheme="majorEastAsia" w:hAnsiTheme="majorEastAsia" w:cs="宋体"/>
          <w:szCs w:val="21"/>
        </w:rPr>
        <w:t>（动脉血压分压/吸入气氧分压）低于200mmHg；</w:t>
      </w:r>
    </w:p>
    <w:p w14:paraId="0B2EEE74"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（5） 肺动脉嵌入压低于18mmHg，</w:t>
      </w:r>
    </w:p>
    <w:p w14:paraId="227E7D28"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cs="宋体"/>
          <w:szCs w:val="21"/>
        </w:rPr>
      </w:pPr>
      <w:r w:rsidRPr="00E2254C">
        <w:rPr>
          <w:rFonts w:asciiTheme="majorEastAsia" w:eastAsiaTheme="majorEastAsia" w:hAnsiTheme="majorEastAsia" w:cs="宋体"/>
          <w:szCs w:val="21"/>
        </w:rPr>
        <w:t xml:space="preserve">（6） </w:t>
      </w:r>
      <w:proofErr w:type="gramStart"/>
      <w:r w:rsidRPr="00E2254C">
        <w:rPr>
          <w:rFonts w:asciiTheme="majorEastAsia" w:eastAsiaTheme="majorEastAsia" w:hAnsiTheme="majorEastAsia" w:cs="宋体"/>
          <w:szCs w:val="21"/>
        </w:rPr>
        <w:t>临床无左房</w:t>
      </w:r>
      <w:proofErr w:type="gramEnd"/>
      <w:r w:rsidRPr="00E2254C">
        <w:rPr>
          <w:rFonts w:asciiTheme="majorEastAsia" w:eastAsiaTheme="majorEastAsia" w:hAnsiTheme="majorEastAsia" w:cs="宋体"/>
          <w:szCs w:val="21"/>
        </w:rPr>
        <w:t>高压表现。</w:t>
      </w:r>
    </w:p>
    <w:p w14:paraId="69943707"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溶血性尿毒综合征</w:t>
      </w:r>
    </w:p>
    <w:p w14:paraId="760FFD07"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一种由于感染导致的急性综合征，引起红细胞溶血，肾功能衰竭及尿毒症。</w:t>
      </w:r>
      <w:proofErr w:type="gramStart"/>
      <w:r w:rsidRPr="00E2254C">
        <w:rPr>
          <w:rFonts w:asciiTheme="majorEastAsia" w:eastAsiaTheme="majorEastAsia" w:hAnsiTheme="majorEastAsia" w:cs="宋体"/>
          <w:szCs w:val="21"/>
        </w:rPr>
        <w:t>溶</w:t>
      </w:r>
      <w:proofErr w:type="gramEnd"/>
      <w:r w:rsidRPr="00E2254C">
        <w:rPr>
          <w:rFonts w:asciiTheme="majorEastAsia" w:eastAsiaTheme="majorEastAsia" w:hAnsiTheme="majorEastAsia" w:cs="宋体"/>
          <w:szCs w:val="21"/>
        </w:rPr>
        <w:t>血尿毒综合征必须由血液和肾脏专科医师诊断，并且符合所有以下条件：</w:t>
      </w:r>
    </w:p>
    <w:p w14:paraId="5E6AEE8D" w14:textId="77777777" w:rsidR="00851AE2" w:rsidRPr="00E2254C" w:rsidRDefault="00851AE2" w:rsidP="008E76EF">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（1） 实验室检查确认有溶血性贫血、血尿、尿毒症、血小板减少性紫癜；</w:t>
      </w:r>
    </w:p>
    <w:p w14:paraId="474E7E8C" w14:textId="77777777" w:rsidR="00851AE2" w:rsidRPr="00E2254C" w:rsidRDefault="00851AE2" w:rsidP="008E76EF">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（2） 因肾脏功能衰竭实施了肾脏透析治疗。</w:t>
      </w:r>
    </w:p>
    <w:p w14:paraId="2959AD35" w14:textId="5547A06D" w:rsidR="00851AE2" w:rsidRPr="00E2254C" w:rsidRDefault="00851AE2" w:rsidP="004C5EC6">
      <w:pPr>
        <w:spacing w:line="360" w:lineRule="auto"/>
        <w:ind w:left="36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任何非因感染导致的溶血性贫血，如：自身免疫性溶血性贫血、与红细胞末缺陷有关的溶血性贫血、红细胞酶病、血红蛋白病等，不</w:t>
      </w:r>
      <w:r w:rsidR="006D4460" w:rsidRPr="00E2254C">
        <w:rPr>
          <w:rFonts w:asciiTheme="majorEastAsia" w:eastAsiaTheme="majorEastAsia" w:hAnsiTheme="majorEastAsia" w:cs="宋体"/>
          <w:b/>
          <w:bCs/>
          <w:szCs w:val="21"/>
        </w:rPr>
        <w:t>属于</w:t>
      </w:r>
      <w:r w:rsidRPr="00E2254C">
        <w:rPr>
          <w:rFonts w:asciiTheme="majorEastAsia" w:eastAsiaTheme="majorEastAsia" w:hAnsiTheme="majorEastAsia" w:cs="宋体"/>
          <w:b/>
          <w:bCs/>
          <w:szCs w:val="21"/>
        </w:rPr>
        <w:t>本</w:t>
      </w:r>
      <w:r w:rsidR="006D4460" w:rsidRPr="00E2254C">
        <w:rPr>
          <w:rFonts w:asciiTheme="majorEastAsia" w:eastAsiaTheme="majorEastAsia" w:hAnsiTheme="majorEastAsia" w:cs="宋体"/>
          <w:b/>
          <w:bCs/>
          <w:szCs w:val="21"/>
        </w:rPr>
        <w:t>合同的溶血性尿毒综合征</w:t>
      </w:r>
      <w:r w:rsidRPr="00E2254C">
        <w:rPr>
          <w:rFonts w:asciiTheme="majorEastAsia" w:eastAsiaTheme="majorEastAsia" w:hAnsiTheme="majorEastAsia" w:cs="宋体"/>
          <w:b/>
          <w:bCs/>
          <w:szCs w:val="21"/>
        </w:rPr>
        <w:t>。</w:t>
      </w:r>
    </w:p>
    <w:p w14:paraId="705696C1"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严重登革热</w:t>
      </w:r>
    </w:p>
    <w:p w14:paraId="44E25569" w14:textId="37E25C53"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登革热是由登革热病毒引起的急性传染病，为一种自限性疾病，通常预后良好。本</w:t>
      </w:r>
      <w:r w:rsidR="006D4460" w:rsidRPr="00E2254C">
        <w:rPr>
          <w:rFonts w:asciiTheme="majorEastAsia" w:eastAsiaTheme="majorEastAsia" w:hAnsiTheme="majorEastAsia" w:cs="宋体"/>
          <w:szCs w:val="21"/>
        </w:rPr>
        <w:t>合同</w:t>
      </w:r>
      <w:r w:rsidRPr="00E2254C">
        <w:rPr>
          <w:rFonts w:asciiTheme="majorEastAsia" w:eastAsiaTheme="majorEastAsia" w:hAnsiTheme="majorEastAsia" w:cs="宋体"/>
          <w:szCs w:val="21"/>
        </w:rPr>
        <w:t>仅对严重的登革热给予保障，被保险人的登革热必须满足下列所有条件：</w:t>
      </w:r>
    </w:p>
    <w:p w14:paraId="39F37B2E" w14:textId="77777777" w:rsidR="00851AE2" w:rsidRPr="00E2254C" w:rsidRDefault="00851AE2" w:rsidP="008E76EF">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（1） 根据《登革热诊疗指南（2014版）》诊断的确诊病例；</w:t>
      </w:r>
    </w:p>
    <w:p w14:paraId="4CC96BFA" w14:textId="77777777" w:rsidR="00851AE2" w:rsidRPr="00E2254C" w:rsidRDefault="00851AE2" w:rsidP="008E76EF">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（2） 出现下列一种或多种严重登革热的临床表现：</w:t>
      </w:r>
    </w:p>
    <w:p w14:paraId="66402E9C" w14:textId="77777777" w:rsidR="00851AE2" w:rsidRPr="00E2254C" w:rsidRDefault="00851AE2" w:rsidP="004C5EC6">
      <w:pPr>
        <w:widowControl/>
        <w:numPr>
          <w:ilvl w:val="0"/>
          <w:numId w:val="28"/>
        </w:numPr>
        <w:tabs>
          <w:tab w:val="left" w:pos="1100"/>
        </w:tabs>
        <w:adjustRightInd/>
        <w:snapToGrid/>
        <w:spacing w:line="360" w:lineRule="auto"/>
        <w:ind w:left="1100" w:rightChars="110" w:right="231" w:firstLineChars="0" w:hanging="320"/>
        <w:rPr>
          <w:rFonts w:asciiTheme="majorEastAsia" w:eastAsiaTheme="majorEastAsia" w:hAnsiTheme="majorEastAsia" w:cs="宋体"/>
          <w:szCs w:val="21"/>
        </w:rPr>
      </w:pPr>
      <w:r w:rsidRPr="00E2254C">
        <w:rPr>
          <w:rFonts w:asciiTheme="majorEastAsia" w:eastAsiaTheme="majorEastAsia" w:hAnsiTheme="majorEastAsia" w:cs="宋体"/>
          <w:szCs w:val="21"/>
        </w:rPr>
        <w:t>血浆渗漏致休克或胸腔积液伴呼吸困难；</w:t>
      </w:r>
    </w:p>
    <w:p w14:paraId="4748F9E0" w14:textId="77777777" w:rsidR="00851AE2" w:rsidRPr="00E2254C" w:rsidRDefault="00851AE2" w:rsidP="004C5EC6">
      <w:pPr>
        <w:widowControl/>
        <w:numPr>
          <w:ilvl w:val="0"/>
          <w:numId w:val="28"/>
        </w:numPr>
        <w:tabs>
          <w:tab w:val="left" w:pos="1094"/>
        </w:tabs>
        <w:adjustRightInd/>
        <w:snapToGrid/>
        <w:spacing w:line="360" w:lineRule="auto"/>
        <w:ind w:left="360" w:rightChars="110" w:right="231" w:firstLineChars="0"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严重出血：消化道出血、阴道大出血、颅内出血、肉眼血尿或皮下血肿（不包括皮下出血点）；</w:t>
      </w:r>
    </w:p>
    <w:p w14:paraId="55A6F318" w14:textId="77777777" w:rsidR="00851AE2" w:rsidRPr="00E2254C" w:rsidRDefault="00851AE2" w:rsidP="004C5EC6">
      <w:pPr>
        <w:widowControl/>
        <w:numPr>
          <w:ilvl w:val="0"/>
          <w:numId w:val="28"/>
        </w:numPr>
        <w:tabs>
          <w:tab w:val="left" w:pos="1094"/>
        </w:tabs>
        <w:adjustRightInd/>
        <w:snapToGrid/>
        <w:spacing w:line="360" w:lineRule="auto"/>
        <w:ind w:left="360" w:rightChars="110" w:right="231" w:firstLineChars="0"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严重器官损害或衰竭：肝脏损伤(ALT或AST&gt;1000IU/L)、ARDS（急性呼吸窘迫综合征、急性心功能衰竭、急性肾功能衰竭、脑病。</w:t>
      </w:r>
    </w:p>
    <w:p w14:paraId="00C8CF11"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危重手足口病</w:t>
      </w:r>
    </w:p>
    <w:p w14:paraId="32BC6F81"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手足口病是由肠道病毒引起的急性传染病，主要症状表现为手、足、口腔等部位的斑丘疹、疱疹。</w:t>
      </w:r>
    </w:p>
    <w:p w14:paraId="020E87C7"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cs="宋体"/>
          <w:szCs w:val="21"/>
        </w:rPr>
      </w:pPr>
      <w:r w:rsidRPr="00E2254C">
        <w:rPr>
          <w:rFonts w:asciiTheme="majorEastAsia" w:eastAsiaTheme="majorEastAsia" w:hAnsiTheme="majorEastAsia" w:cs="宋体"/>
          <w:szCs w:val="21"/>
        </w:rPr>
        <w:t>危重手足口病必须满足下列所有条件：</w:t>
      </w:r>
    </w:p>
    <w:p w14:paraId="027B8918"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cs="宋体"/>
          <w:szCs w:val="21"/>
        </w:rPr>
      </w:pPr>
      <w:r w:rsidRPr="00E2254C">
        <w:rPr>
          <w:rFonts w:asciiTheme="majorEastAsia" w:eastAsiaTheme="majorEastAsia" w:hAnsiTheme="majorEastAsia" w:cs="宋体" w:hint="eastAsia"/>
          <w:szCs w:val="21"/>
        </w:rPr>
        <w:lastRenderedPageBreak/>
        <w:t>(</w:t>
      </w:r>
      <w:r w:rsidRPr="00E2254C">
        <w:rPr>
          <w:rFonts w:asciiTheme="majorEastAsia" w:eastAsiaTheme="majorEastAsia" w:hAnsiTheme="majorEastAsia" w:cs="宋体"/>
          <w:szCs w:val="21"/>
        </w:rPr>
        <w:t>1）病原学检查确诊为手足口病；</w:t>
      </w:r>
    </w:p>
    <w:p w14:paraId="5847047F" w14:textId="77777777" w:rsidR="00851AE2" w:rsidRPr="00E2254C" w:rsidRDefault="00851AE2" w:rsidP="008E76EF">
      <w:pPr>
        <w:spacing w:line="360" w:lineRule="auto"/>
        <w:ind w:rightChars="110" w:right="231" w:firstLineChars="300" w:firstLine="630"/>
        <w:rPr>
          <w:rFonts w:asciiTheme="majorEastAsia" w:eastAsiaTheme="majorEastAsia" w:hAnsiTheme="majorEastAsia" w:cs="宋体"/>
          <w:szCs w:val="21"/>
        </w:rPr>
      </w:pPr>
      <w:r w:rsidRPr="00E2254C">
        <w:rPr>
          <w:rFonts w:asciiTheme="majorEastAsia" w:eastAsiaTheme="majorEastAsia" w:hAnsiTheme="majorEastAsia" w:cs="宋体"/>
          <w:szCs w:val="21"/>
        </w:rPr>
        <w:t>（2）伴有所列危重并发症之一：脑膜炎、脑炎、脑脊髓炎、肺水肿或心脏衰竭；</w:t>
      </w:r>
    </w:p>
    <w:p w14:paraId="378459C1" w14:textId="77777777" w:rsidR="00851AE2" w:rsidRPr="00E2254C" w:rsidRDefault="00851AE2" w:rsidP="008E76EF">
      <w:pPr>
        <w:spacing w:line="360" w:lineRule="auto"/>
        <w:ind w:rightChars="110" w:right="231" w:firstLineChars="295" w:firstLine="619"/>
        <w:rPr>
          <w:rFonts w:asciiTheme="majorEastAsia" w:eastAsiaTheme="majorEastAsia" w:hAnsiTheme="majorEastAsia" w:cs="宋体"/>
          <w:szCs w:val="21"/>
        </w:rPr>
      </w:pPr>
      <w:r w:rsidRPr="00E2254C">
        <w:rPr>
          <w:rFonts w:asciiTheme="majorEastAsia" w:eastAsiaTheme="majorEastAsia" w:hAnsiTheme="majorEastAsia" w:cs="宋体"/>
          <w:szCs w:val="21"/>
        </w:rPr>
        <w:t>（3）接受了2周以上的住院治疗。</w:t>
      </w:r>
    </w:p>
    <w:p w14:paraId="6B7424F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意外导致的重度面部烧伤</w:t>
      </w:r>
    </w:p>
    <w:p w14:paraId="04CB47CE" w14:textId="320450AF" w:rsidR="00851AE2" w:rsidRPr="00E2254C" w:rsidRDefault="00851AE2" w:rsidP="008E76EF">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指面部Ⅲ度烧伤且烧伤面积达到面部表面积的2/3或全身体表面积的2％。体表面积根据 《中国新九分法》计算，面部总面积为全身体表面积的3%。面部面积不包括发部和颈部。</w:t>
      </w:r>
    </w:p>
    <w:p w14:paraId="058E5D8A"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失去</w:t>
      </w:r>
      <w:proofErr w:type="gramStart"/>
      <w:r w:rsidRPr="00E2254C">
        <w:rPr>
          <w:rFonts w:asciiTheme="majorEastAsia" w:eastAsiaTheme="majorEastAsia" w:hAnsiTheme="majorEastAsia" w:cs="宋体"/>
          <w:b/>
          <w:bCs/>
          <w:szCs w:val="21"/>
        </w:rPr>
        <w:t>一</w:t>
      </w:r>
      <w:proofErr w:type="gramEnd"/>
      <w:r w:rsidRPr="00E2254C">
        <w:rPr>
          <w:rFonts w:asciiTheme="majorEastAsia" w:eastAsiaTheme="majorEastAsia" w:hAnsiTheme="majorEastAsia" w:cs="宋体"/>
          <w:b/>
          <w:bCs/>
          <w:szCs w:val="21"/>
        </w:rPr>
        <w:t>肢及一眼</w:t>
      </w:r>
    </w:p>
    <w:p w14:paraId="41A73759"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被保险人因同一次意外伤害事件导致</w:t>
      </w:r>
      <w:proofErr w:type="gramStart"/>
      <w:r w:rsidRPr="00E2254C">
        <w:rPr>
          <w:rFonts w:asciiTheme="majorEastAsia" w:eastAsiaTheme="majorEastAsia" w:hAnsiTheme="majorEastAsia" w:cs="宋体"/>
          <w:szCs w:val="21"/>
        </w:rPr>
        <w:t>一</w:t>
      </w:r>
      <w:proofErr w:type="gramEnd"/>
      <w:r w:rsidRPr="00E2254C">
        <w:rPr>
          <w:rFonts w:asciiTheme="majorEastAsia" w:eastAsiaTheme="majorEastAsia" w:hAnsiTheme="majorEastAsia" w:cs="宋体"/>
          <w:szCs w:val="21"/>
        </w:rPr>
        <w:t>肢体丧失和一眼视力丧失。必须满足下列所有条件：</w:t>
      </w:r>
    </w:p>
    <w:p w14:paraId="47031E5C"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（1）</w:t>
      </w:r>
      <w:proofErr w:type="gramStart"/>
      <w:r w:rsidRPr="00E2254C">
        <w:rPr>
          <w:rFonts w:asciiTheme="majorEastAsia" w:eastAsiaTheme="majorEastAsia" w:hAnsiTheme="majorEastAsia" w:cs="宋体"/>
          <w:szCs w:val="21"/>
        </w:rPr>
        <w:t>一</w:t>
      </w:r>
      <w:proofErr w:type="gramEnd"/>
      <w:r w:rsidRPr="00E2254C">
        <w:rPr>
          <w:rFonts w:asciiTheme="majorEastAsia" w:eastAsiaTheme="majorEastAsia" w:hAnsiTheme="majorEastAsia" w:cs="宋体"/>
          <w:szCs w:val="21"/>
        </w:rPr>
        <w:t>肢体</w:t>
      </w:r>
      <w:proofErr w:type="gramStart"/>
      <w:r w:rsidRPr="00E2254C">
        <w:rPr>
          <w:rFonts w:asciiTheme="majorEastAsia" w:eastAsiaTheme="majorEastAsia" w:hAnsiTheme="majorEastAsia" w:cs="宋体"/>
          <w:szCs w:val="21"/>
        </w:rPr>
        <w:t>丧失指</w:t>
      </w:r>
      <w:proofErr w:type="gramEnd"/>
      <w:r w:rsidRPr="00E2254C">
        <w:rPr>
          <w:rFonts w:asciiTheme="majorEastAsia" w:eastAsiaTheme="majorEastAsia" w:hAnsiTheme="majorEastAsia" w:cs="宋体"/>
          <w:szCs w:val="21"/>
        </w:rPr>
        <w:t>任何</w:t>
      </w:r>
      <w:proofErr w:type="gramStart"/>
      <w:r w:rsidRPr="00E2254C">
        <w:rPr>
          <w:rFonts w:asciiTheme="majorEastAsia" w:eastAsiaTheme="majorEastAsia" w:hAnsiTheme="majorEastAsia" w:cs="宋体"/>
          <w:szCs w:val="21"/>
        </w:rPr>
        <w:t>一</w:t>
      </w:r>
      <w:proofErr w:type="gramEnd"/>
      <w:r w:rsidRPr="00E2254C">
        <w:rPr>
          <w:rFonts w:asciiTheme="majorEastAsia" w:eastAsiaTheme="majorEastAsia" w:hAnsiTheme="majorEastAsia" w:cs="宋体"/>
          <w:szCs w:val="21"/>
        </w:rPr>
        <w:t>肢体自腕关节或踝关节近端（靠近躯干端）以上完全性断离。</w:t>
      </w:r>
    </w:p>
    <w:p w14:paraId="5DB07EC5"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（2）一眼视力</w:t>
      </w:r>
      <w:proofErr w:type="gramStart"/>
      <w:r w:rsidRPr="00E2254C">
        <w:rPr>
          <w:rFonts w:asciiTheme="majorEastAsia" w:eastAsiaTheme="majorEastAsia" w:hAnsiTheme="majorEastAsia" w:cs="宋体"/>
          <w:szCs w:val="21"/>
        </w:rPr>
        <w:t>丧失指</w:t>
      </w:r>
      <w:proofErr w:type="gramEnd"/>
      <w:r w:rsidRPr="00E2254C">
        <w:rPr>
          <w:rFonts w:asciiTheme="majorEastAsia" w:eastAsiaTheme="majorEastAsia" w:hAnsiTheme="majorEastAsia" w:cs="宋体"/>
          <w:szCs w:val="21"/>
        </w:rPr>
        <w:t>一只眼视力永久不可逆性丧失，患眼须满足下列至少一项条件：</w:t>
      </w:r>
    </w:p>
    <w:p w14:paraId="56FC331E" w14:textId="77777777" w:rsidR="00851AE2" w:rsidRPr="00E2254C" w:rsidRDefault="00851AE2" w:rsidP="004C5EC6">
      <w:pPr>
        <w:widowControl/>
        <w:numPr>
          <w:ilvl w:val="0"/>
          <w:numId w:val="29"/>
        </w:numPr>
        <w:tabs>
          <w:tab w:val="left" w:pos="1100"/>
        </w:tabs>
        <w:adjustRightInd/>
        <w:snapToGrid/>
        <w:spacing w:line="360" w:lineRule="auto"/>
        <w:ind w:left="1100" w:rightChars="110" w:right="231" w:firstLineChars="0" w:hanging="320"/>
        <w:rPr>
          <w:rFonts w:asciiTheme="majorEastAsia" w:eastAsiaTheme="majorEastAsia" w:hAnsiTheme="majorEastAsia" w:cs="宋体"/>
          <w:szCs w:val="21"/>
        </w:rPr>
      </w:pPr>
      <w:r w:rsidRPr="00E2254C">
        <w:rPr>
          <w:rFonts w:asciiTheme="majorEastAsia" w:eastAsiaTheme="majorEastAsia" w:hAnsiTheme="majorEastAsia" w:cs="宋体"/>
          <w:szCs w:val="21"/>
        </w:rPr>
        <w:t>眼球摘除；</w:t>
      </w:r>
    </w:p>
    <w:p w14:paraId="2441E0CA" w14:textId="77777777" w:rsidR="00851AE2" w:rsidRPr="00E2254C" w:rsidRDefault="00851AE2" w:rsidP="004C5EC6">
      <w:pPr>
        <w:widowControl/>
        <w:numPr>
          <w:ilvl w:val="0"/>
          <w:numId w:val="29"/>
        </w:numPr>
        <w:tabs>
          <w:tab w:val="left" w:pos="1100"/>
        </w:tabs>
        <w:adjustRightInd/>
        <w:snapToGrid/>
        <w:spacing w:line="360" w:lineRule="auto"/>
        <w:ind w:left="1100" w:rightChars="110" w:right="231" w:firstLineChars="0" w:hanging="320"/>
        <w:rPr>
          <w:rFonts w:asciiTheme="majorEastAsia" w:eastAsiaTheme="majorEastAsia" w:hAnsiTheme="majorEastAsia" w:cs="宋体"/>
          <w:szCs w:val="21"/>
        </w:rPr>
      </w:pPr>
      <w:r w:rsidRPr="00E2254C">
        <w:rPr>
          <w:rFonts w:asciiTheme="majorEastAsia" w:eastAsiaTheme="majorEastAsia" w:hAnsiTheme="majorEastAsia" w:cs="宋体"/>
          <w:szCs w:val="21"/>
        </w:rPr>
        <w:t>矫正视力低于0.02（采用国际标准视力表，如果使用其它视力表应进行换算）；</w:t>
      </w:r>
    </w:p>
    <w:p w14:paraId="0E596586" w14:textId="77777777" w:rsidR="00851AE2" w:rsidRPr="00E2254C" w:rsidRDefault="00851AE2" w:rsidP="004C5EC6">
      <w:pPr>
        <w:widowControl/>
        <w:numPr>
          <w:ilvl w:val="0"/>
          <w:numId w:val="29"/>
        </w:numPr>
        <w:tabs>
          <w:tab w:val="left" w:pos="1100"/>
        </w:tabs>
        <w:adjustRightInd/>
        <w:snapToGrid/>
        <w:spacing w:line="360" w:lineRule="auto"/>
        <w:ind w:left="1100" w:rightChars="110" w:right="231" w:firstLineChars="0" w:hanging="320"/>
        <w:rPr>
          <w:rFonts w:asciiTheme="majorEastAsia" w:eastAsiaTheme="majorEastAsia" w:hAnsiTheme="majorEastAsia" w:cs="宋体"/>
          <w:szCs w:val="21"/>
        </w:rPr>
      </w:pPr>
      <w:r w:rsidRPr="00E2254C">
        <w:rPr>
          <w:rFonts w:asciiTheme="majorEastAsia" w:eastAsiaTheme="majorEastAsia" w:hAnsiTheme="majorEastAsia" w:cs="宋体"/>
          <w:szCs w:val="21"/>
        </w:rPr>
        <w:t>视野半径小于5 度。</w:t>
      </w:r>
    </w:p>
    <w:p w14:paraId="16988BBE" w14:textId="77777777" w:rsidR="00851AE2" w:rsidRPr="00E2254C" w:rsidRDefault="00851AE2" w:rsidP="004C5EC6">
      <w:pPr>
        <w:spacing w:line="360" w:lineRule="auto"/>
        <w:ind w:left="360" w:rightChars="110" w:right="231" w:firstLine="422"/>
        <w:rPr>
          <w:rFonts w:asciiTheme="majorEastAsia" w:eastAsiaTheme="majorEastAsia" w:hAnsiTheme="majorEastAsia" w:cs="宋体"/>
          <w:szCs w:val="21"/>
        </w:rPr>
      </w:pPr>
      <w:r w:rsidRPr="00E2254C">
        <w:rPr>
          <w:rFonts w:asciiTheme="majorEastAsia" w:eastAsiaTheme="majorEastAsia" w:hAnsiTheme="majorEastAsia" w:cs="宋体"/>
          <w:b/>
          <w:bCs/>
          <w:szCs w:val="21"/>
        </w:rPr>
        <w:t>除眼球摘除以外，被保险人申请理赔时年龄必须在三周岁以上，并且提供理赔当时的视力丧失诊断及检查证据。</w:t>
      </w:r>
    </w:p>
    <w:p w14:paraId="7535A521"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艾森门格综合征</w:t>
      </w:r>
    </w:p>
    <w:p w14:paraId="260CCA2B"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指一组先天性心脏病发展的后果，特点为进行性肺动脉高压所致的动脉阻塞性病变，也称为</w:t>
      </w:r>
      <w:proofErr w:type="gramStart"/>
      <w:r w:rsidRPr="00E2254C">
        <w:rPr>
          <w:rFonts w:asciiTheme="majorEastAsia" w:eastAsiaTheme="majorEastAsia" w:hAnsiTheme="majorEastAsia" w:cs="宋体"/>
          <w:szCs w:val="21"/>
        </w:rPr>
        <w:t>肺动脉高压性右向左</w:t>
      </w:r>
      <w:proofErr w:type="gramEnd"/>
      <w:r w:rsidRPr="00E2254C">
        <w:rPr>
          <w:rFonts w:asciiTheme="majorEastAsia" w:eastAsiaTheme="majorEastAsia" w:hAnsiTheme="majorEastAsia" w:cs="宋体"/>
          <w:szCs w:val="21"/>
        </w:rPr>
        <w:t>分流综合征。必须满足下列全部条件：</w:t>
      </w:r>
    </w:p>
    <w:p w14:paraId="53B48BBE"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cs="宋体"/>
          <w:szCs w:val="21"/>
        </w:rPr>
      </w:pPr>
      <w:r w:rsidRPr="00E2254C">
        <w:rPr>
          <w:rFonts w:asciiTheme="majorEastAsia" w:eastAsiaTheme="majorEastAsia" w:hAnsiTheme="majorEastAsia" w:cs="宋体"/>
          <w:szCs w:val="21"/>
        </w:rPr>
        <w:t>（1）缺氧、青紫、杵状指；</w:t>
      </w:r>
    </w:p>
    <w:p w14:paraId="5061D3BC"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cs="宋体"/>
          <w:szCs w:val="21"/>
        </w:rPr>
      </w:pPr>
      <w:r w:rsidRPr="00E2254C">
        <w:rPr>
          <w:rFonts w:asciiTheme="majorEastAsia" w:eastAsiaTheme="majorEastAsia" w:hAnsiTheme="majorEastAsia" w:cs="宋体"/>
          <w:szCs w:val="21"/>
        </w:rPr>
        <w:t>（2）静息状态下肺动脉平均</w:t>
      </w:r>
      <w:proofErr w:type="gramStart"/>
      <w:r w:rsidRPr="00E2254C">
        <w:rPr>
          <w:rFonts w:asciiTheme="majorEastAsia" w:eastAsiaTheme="majorEastAsia" w:hAnsiTheme="majorEastAsia" w:cs="宋体"/>
          <w:szCs w:val="21"/>
        </w:rPr>
        <w:t>压超过</w:t>
      </w:r>
      <w:proofErr w:type="gramEnd"/>
      <w:r w:rsidRPr="00E2254C">
        <w:rPr>
          <w:rFonts w:asciiTheme="majorEastAsia" w:eastAsiaTheme="majorEastAsia" w:hAnsiTheme="majorEastAsia" w:cs="宋体"/>
          <w:szCs w:val="21"/>
        </w:rPr>
        <w:t>40mmHg；</w:t>
      </w:r>
    </w:p>
    <w:p w14:paraId="5404B9B9" w14:textId="77777777" w:rsidR="00851AE2" w:rsidRPr="00E2254C" w:rsidRDefault="00851AE2" w:rsidP="004C5EC6">
      <w:pPr>
        <w:spacing w:line="360" w:lineRule="auto"/>
        <w:ind w:leftChars="150" w:left="315"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（3）已经造成永久不可逆性的体力活动能力受限，达到美国纽约心脏病学会心功能状态分级IV级。</w:t>
      </w:r>
    </w:p>
    <w:p w14:paraId="5455D3A9" w14:textId="77777777" w:rsidR="00851AE2" w:rsidRPr="00E2254C" w:rsidRDefault="00851AE2" w:rsidP="004C5EC6">
      <w:pPr>
        <w:spacing w:line="360" w:lineRule="auto"/>
        <w:ind w:left="360" w:rightChars="110" w:right="231" w:firstLine="420"/>
        <w:rPr>
          <w:rFonts w:asciiTheme="majorEastAsia" w:eastAsiaTheme="majorEastAsia" w:hAnsiTheme="majorEastAsia"/>
          <w:szCs w:val="21"/>
        </w:rPr>
      </w:pPr>
      <w:proofErr w:type="gramStart"/>
      <w:r w:rsidRPr="00E2254C">
        <w:rPr>
          <w:rFonts w:asciiTheme="majorEastAsia" w:eastAsiaTheme="majorEastAsia" w:hAnsiTheme="majorEastAsia" w:cs="宋体"/>
          <w:szCs w:val="21"/>
        </w:rPr>
        <w:t>本疾病</w:t>
      </w:r>
      <w:proofErr w:type="gramEnd"/>
      <w:r w:rsidRPr="00E2254C">
        <w:rPr>
          <w:rFonts w:asciiTheme="majorEastAsia" w:eastAsiaTheme="majorEastAsia" w:hAnsiTheme="majorEastAsia" w:cs="宋体"/>
          <w:szCs w:val="21"/>
        </w:rPr>
        <w:t>不受本合同第十条责任免除中关于</w:t>
      </w:r>
      <w:r w:rsidRPr="00E2254C">
        <w:rPr>
          <w:rFonts w:asciiTheme="majorEastAsia" w:eastAsiaTheme="majorEastAsia" w:hAnsiTheme="majorEastAsia"/>
          <w:szCs w:val="21"/>
        </w:rPr>
        <w:t>“</w:t>
      </w:r>
      <w:r w:rsidRPr="00E2254C">
        <w:rPr>
          <w:rFonts w:asciiTheme="majorEastAsia" w:eastAsiaTheme="majorEastAsia" w:hAnsiTheme="majorEastAsia" w:cs="宋体"/>
          <w:szCs w:val="21"/>
        </w:rPr>
        <w:t>遗传性疾病、先天性畸形、变形或染色体异常</w:t>
      </w:r>
      <w:r w:rsidRPr="00E2254C">
        <w:rPr>
          <w:rFonts w:asciiTheme="majorEastAsia" w:eastAsiaTheme="majorEastAsia" w:hAnsiTheme="majorEastAsia"/>
          <w:szCs w:val="21"/>
        </w:rPr>
        <w:t>”</w:t>
      </w:r>
      <w:r w:rsidRPr="00E2254C">
        <w:rPr>
          <w:rFonts w:asciiTheme="majorEastAsia" w:eastAsiaTheme="majorEastAsia" w:hAnsiTheme="majorEastAsia" w:cs="宋体"/>
          <w:szCs w:val="21"/>
        </w:rPr>
        <w:t>的限制。</w:t>
      </w:r>
    </w:p>
    <w:p w14:paraId="7BA5D1FB"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室壁瘤切除手术</w:t>
      </w:r>
    </w:p>
    <w:p w14:paraId="2375975A" w14:textId="77777777" w:rsidR="00851AE2" w:rsidRPr="00E2254C" w:rsidRDefault="00851AE2" w:rsidP="008E76EF">
      <w:pPr>
        <w:spacing w:line="360" w:lineRule="auto"/>
        <w:ind w:rightChars="110" w:right="231" w:firstLineChars="395" w:firstLine="829"/>
        <w:rPr>
          <w:rFonts w:asciiTheme="majorEastAsia" w:eastAsiaTheme="majorEastAsia" w:hAnsiTheme="majorEastAsia" w:cs="宋体"/>
          <w:b/>
          <w:bCs/>
          <w:szCs w:val="21"/>
        </w:rPr>
      </w:pPr>
      <w:r w:rsidRPr="00E2254C">
        <w:rPr>
          <w:rFonts w:asciiTheme="majorEastAsia" w:eastAsiaTheme="majorEastAsia" w:hAnsiTheme="majorEastAsia" w:cs="宋体"/>
          <w:szCs w:val="21"/>
        </w:rPr>
        <w:t>指因心肌梗死导致室壁瘤，实际实施了开胸开心室壁瘤切除手术治疗。</w:t>
      </w:r>
    </w:p>
    <w:p w14:paraId="713C1343"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丝虫感染所致严重象皮病</w:t>
      </w:r>
    </w:p>
    <w:p w14:paraId="28BBDAB1"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指因丝虫感染导致淋巴阻塞性出现严重淋巴水肿，达到国际淋巴学会淋巴</w:t>
      </w:r>
      <w:proofErr w:type="gramStart"/>
      <w:r w:rsidRPr="00E2254C">
        <w:rPr>
          <w:rFonts w:asciiTheme="majorEastAsia" w:eastAsiaTheme="majorEastAsia" w:hAnsiTheme="majorEastAsia" w:cs="宋体"/>
          <w:szCs w:val="21"/>
        </w:rPr>
        <w:t>肿</w:t>
      </w:r>
      <w:proofErr w:type="gramEnd"/>
      <w:r w:rsidRPr="00E2254C">
        <w:rPr>
          <w:rFonts w:asciiTheme="majorEastAsia" w:eastAsiaTheme="majorEastAsia" w:hAnsiTheme="majorEastAsia" w:cs="宋体"/>
          <w:szCs w:val="21"/>
        </w:rPr>
        <w:t>分期第III期，临床表现为肢体象皮肿，患肢较</w:t>
      </w:r>
      <w:proofErr w:type="gramStart"/>
      <w:r w:rsidRPr="00E2254C">
        <w:rPr>
          <w:rFonts w:asciiTheme="majorEastAsia" w:eastAsiaTheme="majorEastAsia" w:hAnsiTheme="majorEastAsia" w:cs="宋体"/>
          <w:szCs w:val="21"/>
        </w:rPr>
        <w:t>健肢增粗</w:t>
      </w:r>
      <w:proofErr w:type="gramEnd"/>
      <w:r w:rsidRPr="00E2254C">
        <w:rPr>
          <w:rFonts w:asciiTheme="majorEastAsia" w:eastAsiaTheme="majorEastAsia" w:hAnsiTheme="majorEastAsia" w:cs="宋体"/>
          <w:szCs w:val="21"/>
        </w:rPr>
        <w:t>30%以上，日常生活不能自理。</w:t>
      </w:r>
    </w:p>
    <w:p w14:paraId="49C17AC3"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lastRenderedPageBreak/>
        <w:t>克-雅氏病（CJD）</w:t>
      </w:r>
    </w:p>
    <w:p w14:paraId="1E8F691A"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CJD是一种传染性海绵状脑病，临床表现为快速进行性痴呆、肌阵挛和特征性脑电图变化。本病须经三级医院的专科医师根据WHO诊断标准明确诊断，并且被保险人</w:t>
      </w:r>
      <w:proofErr w:type="gramStart"/>
      <w:r w:rsidRPr="00E2254C">
        <w:rPr>
          <w:rFonts w:asciiTheme="majorEastAsia" w:eastAsiaTheme="majorEastAsia" w:hAnsiTheme="majorEastAsia" w:cs="宋体"/>
          <w:szCs w:val="21"/>
        </w:rPr>
        <w:t>永久不</w:t>
      </w:r>
      <w:proofErr w:type="gramEnd"/>
      <w:r w:rsidRPr="00E2254C">
        <w:rPr>
          <w:rFonts w:asciiTheme="majorEastAsia" w:eastAsiaTheme="majorEastAsia" w:hAnsiTheme="majorEastAsia" w:cs="宋体"/>
          <w:szCs w:val="21"/>
        </w:rPr>
        <w:t>可逆丧失自主生活能力，无法独立完成六项基本日常生活活动中的三项或三项以上。</w:t>
      </w:r>
    </w:p>
    <w:p w14:paraId="7EBFD140"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埃博拉病毒感染</w:t>
      </w:r>
    </w:p>
    <w:p w14:paraId="1FCB770B"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proofErr w:type="gramStart"/>
      <w:r w:rsidRPr="00E2254C">
        <w:rPr>
          <w:rFonts w:asciiTheme="majorEastAsia" w:eastAsiaTheme="majorEastAsia" w:hAnsiTheme="majorEastAsia" w:cs="宋体"/>
          <w:szCs w:val="21"/>
        </w:rPr>
        <w:t>指埃博</w:t>
      </w:r>
      <w:proofErr w:type="gramEnd"/>
      <w:r w:rsidRPr="00E2254C">
        <w:rPr>
          <w:rFonts w:asciiTheme="majorEastAsia" w:eastAsiaTheme="majorEastAsia" w:hAnsiTheme="majorEastAsia" w:cs="宋体"/>
          <w:szCs w:val="21"/>
        </w:rPr>
        <w:t>拉病毒感染导致的急性出血性传染病。埃博拉病毒病必须经国家认可的有合法资质的传染病专家确诊并且上报国家疾病控制中心接受了隔离和治疗，必须满足以下所有条件：</w:t>
      </w:r>
    </w:p>
    <w:p w14:paraId="5BA29EF6" w14:textId="77777777" w:rsidR="00851AE2" w:rsidRPr="00E2254C" w:rsidRDefault="00851AE2" w:rsidP="008E76EF">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（1）实验室检查证据证实存在埃博拉病毒感染；</w:t>
      </w:r>
    </w:p>
    <w:p w14:paraId="08B92587" w14:textId="77777777" w:rsidR="00851AE2" w:rsidRPr="00E2254C" w:rsidRDefault="00851AE2" w:rsidP="008E76EF">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（2）存在持续30天以上广泛出血的临床表现。</w:t>
      </w:r>
    </w:p>
    <w:p w14:paraId="41E15D92" w14:textId="77777777" w:rsidR="00851AE2" w:rsidRPr="00E2254C" w:rsidRDefault="00851AE2" w:rsidP="008E76EF">
      <w:pPr>
        <w:spacing w:line="360" w:lineRule="auto"/>
        <w:ind w:rightChars="110" w:right="231" w:firstLineChars="344" w:firstLine="725"/>
        <w:rPr>
          <w:rFonts w:asciiTheme="majorEastAsia" w:eastAsiaTheme="majorEastAsia" w:hAnsiTheme="majorEastAsia"/>
          <w:szCs w:val="21"/>
        </w:rPr>
      </w:pPr>
      <w:r w:rsidRPr="00E2254C">
        <w:rPr>
          <w:rFonts w:asciiTheme="majorEastAsia" w:eastAsiaTheme="majorEastAsia" w:hAnsiTheme="majorEastAsia" w:cs="宋体"/>
          <w:b/>
          <w:bCs/>
          <w:szCs w:val="21"/>
        </w:rPr>
        <w:t>埃博拉病毒感染疑似病例，在确诊之前已经死亡的不在</w:t>
      </w:r>
      <w:proofErr w:type="gramStart"/>
      <w:r w:rsidRPr="00E2254C">
        <w:rPr>
          <w:rFonts w:asciiTheme="majorEastAsia" w:eastAsiaTheme="majorEastAsia" w:hAnsiTheme="majorEastAsia" w:cs="宋体"/>
          <w:b/>
          <w:bCs/>
          <w:szCs w:val="21"/>
        </w:rPr>
        <w:t>本保障</w:t>
      </w:r>
      <w:proofErr w:type="gramEnd"/>
      <w:r w:rsidRPr="00E2254C">
        <w:rPr>
          <w:rFonts w:asciiTheme="majorEastAsia" w:eastAsiaTheme="majorEastAsia" w:hAnsiTheme="majorEastAsia" w:cs="宋体"/>
          <w:b/>
          <w:bCs/>
          <w:szCs w:val="21"/>
        </w:rPr>
        <w:t>范围内。</w:t>
      </w:r>
    </w:p>
    <w:p w14:paraId="7DCF8659"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职业原因导致人类免疫缺陷病毒（HIV）感染</w:t>
      </w:r>
    </w:p>
    <w:p w14:paraId="1D61FC25"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szCs w:val="21"/>
        </w:rPr>
      </w:pPr>
      <w:r w:rsidRPr="00E2254C">
        <w:rPr>
          <w:rFonts w:asciiTheme="majorEastAsia" w:eastAsiaTheme="majorEastAsia" w:hAnsiTheme="majorEastAsia" w:cs="宋体"/>
          <w:szCs w:val="21"/>
        </w:rPr>
        <w:t>被保险人的职业归属于下列职业列表内的职业，在其常规职业工作过程中遭遇外伤，或者职业需要处理血液或者其他体液时感染上人类免疫缺陷病毒（HIV）。必须满足下列全部条件：</w:t>
      </w:r>
    </w:p>
    <w:p w14:paraId="5312DC00"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（1）感染必须发生在被保险人从事其职业工作过程中；</w:t>
      </w:r>
    </w:p>
    <w:p w14:paraId="158ECD8F" w14:textId="77777777" w:rsidR="00851AE2" w:rsidRPr="00E2254C" w:rsidRDefault="00851AE2" w:rsidP="008E76EF">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（2）血清转化必须出现在事故发生后的6个月以内；</w:t>
      </w:r>
    </w:p>
    <w:p w14:paraId="2270AD75" w14:textId="77777777" w:rsidR="00851AE2" w:rsidRPr="00E2254C" w:rsidRDefault="00851AE2" w:rsidP="008E76EF">
      <w:pPr>
        <w:spacing w:line="360" w:lineRule="auto"/>
        <w:ind w:left="360" w:rightChars="110" w:right="231" w:firstLineChars="150" w:firstLine="315"/>
        <w:rPr>
          <w:rFonts w:asciiTheme="majorEastAsia" w:eastAsiaTheme="majorEastAsia" w:hAnsiTheme="majorEastAsia"/>
          <w:szCs w:val="21"/>
        </w:rPr>
      </w:pPr>
      <w:r w:rsidRPr="00E2254C">
        <w:rPr>
          <w:rFonts w:asciiTheme="majorEastAsia" w:eastAsiaTheme="majorEastAsia" w:hAnsiTheme="majorEastAsia" w:cs="宋体"/>
          <w:szCs w:val="21"/>
        </w:rPr>
        <w:t>（3）必须提供被保险人在所报事故发生后的5天以内进行的检查报告，该报告必须显示被保险人血液HIV病毒阴性和/或HIV抗体阴性；</w:t>
      </w:r>
    </w:p>
    <w:p w14:paraId="57BB386B" w14:textId="77777777" w:rsidR="00851AE2" w:rsidRPr="00E2254C" w:rsidRDefault="00851AE2" w:rsidP="008E76EF">
      <w:pPr>
        <w:spacing w:line="360" w:lineRule="auto"/>
        <w:ind w:left="360" w:rightChars="110" w:right="231" w:firstLineChars="150" w:firstLine="315"/>
        <w:rPr>
          <w:rFonts w:asciiTheme="majorEastAsia" w:eastAsiaTheme="majorEastAsia" w:hAnsiTheme="majorEastAsia" w:cs="宋体"/>
          <w:szCs w:val="21"/>
        </w:rPr>
      </w:pPr>
      <w:r w:rsidRPr="00E2254C">
        <w:rPr>
          <w:rFonts w:asciiTheme="majorEastAsia" w:eastAsiaTheme="majorEastAsia" w:hAnsiTheme="majorEastAsia" w:cs="宋体"/>
          <w:szCs w:val="21"/>
        </w:rPr>
        <w:t>（4）必须在事故发生后的12个月内证实被保险人体内存在HIV病毒或者HIV抗体。</w:t>
      </w:r>
    </w:p>
    <w:p w14:paraId="447055AF" w14:textId="77777777" w:rsidR="00851AE2" w:rsidRPr="00E2254C" w:rsidRDefault="00851AE2" w:rsidP="004C5EC6">
      <w:pPr>
        <w:spacing w:line="360" w:lineRule="auto"/>
        <w:ind w:left="780" w:rightChars="110" w:right="231" w:firstLine="420"/>
        <w:rPr>
          <w:rFonts w:asciiTheme="majorEastAsia" w:eastAsiaTheme="majorEastAsia" w:hAnsiTheme="majorEastAsia"/>
          <w:szCs w:val="21"/>
        </w:rPr>
      </w:pPr>
      <w:r w:rsidRPr="00E2254C">
        <w:rPr>
          <w:rFonts w:asciiTheme="majorEastAsia" w:eastAsiaTheme="majorEastAsia" w:hAnsiTheme="majorEastAsia" w:cs="宋体"/>
          <w:szCs w:val="21"/>
        </w:rPr>
        <w:t>职业列表：</w:t>
      </w:r>
    </w:p>
    <w:tbl>
      <w:tblPr>
        <w:tblStyle w:val="af"/>
        <w:tblW w:w="0" w:type="auto"/>
        <w:tblInd w:w="534" w:type="dxa"/>
        <w:tblLook w:val="04A0" w:firstRow="1" w:lastRow="0" w:firstColumn="1" w:lastColumn="0" w:noHBand="0" w:noVBand="1"/>
      </w:tblPr>
      <w:tblGrid>
        <w:gridCol w:w="3655"/>
        <w:gridCol w:w="4113"/>
      </w:tblGrid>
      <w:tr w:rsidR="00851AE2" w:rsidRPr="00E2254C" w14:paraId="698F5A26" w14:textId="77777777" w:rsidTr="00851AE2">
        <w:tc>
          <w:tcPr>
            <w:tcW w:w="4084" w:type="dxa"/>
          </w:tcPr>
          <w:p w14:paraId="2493FB3C" w14:textId="77777777" w:rsidR="00851AE2" w:rsidRPr="00E2254C" w:rsidRDefault="00851AE2" w:rsidP="004C5EC6">
            <w:pPr>
              <w:tabs>
                <w:tab w:val="left" w:pos="1320"/>
              </w:tabs>
              <w:spacing w:line="360" w:lineRule="auto"/>
              <w:ind w:rightChars="110" w:right="231" w:firstLine="420"/>
              <w:jc w:val="center"/>
              <w:rPr>
                <w:rFonts w:asciiTheme="majorEastAsia" w:eastAsiaTheme="majorEastAsia" w:hAnsiTheme="majorEastAsia"/>
                <w:szCs w:val="21"/>
              </w:rPr>
            </w:pPr>
            <w:r w:rsidRPr="00E2254C">
              <w:rPr>
                <w:rFonts w:asciiTheme="majorEastAsia" w:eastAsiaTheme="majorEastAsia" w:hAnsiTheme="majorEastAsia" w:cs="宋体"/>
                <w:szCs w:val="21"/>
              </w:rPr>
              <w:t>医生（包括牙医）</w:t>
            </w:r>
          </w:p>
        </w:tc>
        <w:tc>
          <w:tcPr>
            <w:tcW w:w="4618" w:type="dxa"/>
          </w:tcPr>
          <w:p w14:paraId="5C19EC69" w14:textId="77777777" w:rsidR="00851AE2" w:rsidRPr="00E2254C" w:rsidRDefault="00851AE2" w:rsidP="004C5EC6">
            <w:pPr>
              <w:tabs>
                <w:tab w:val="left" w:pos="1320"/>
              </w:tabs>
              <w:spacing w:line="360" w:lineRule="auto"/>
              <w:ind w:rightChars="110" w:right="231" w:firstLine="420"/>
              <w:jc w:val="center"/>
              <w:rPr>
                <w:rFonts w:asciiTheme="majorEastAsia" w:eastAsiaTheme="majorEastAsia" w:hAnsiTheme="majorEastAsia"/>
                <w:szCs w:val="21"/>
              </w:rPr>
            </w:pPr>
            <w:r w:rsidRPr="00E2254C">
              <w:rPr>
                <w:rFonts w:asciiTheme="majorEastAsia" w:eastAsiaTheme="majorEastAsia" w:hAnsiTheme="majorEastAsia" w:cs="宋体"/>
                <w:szCs w:val="21"/>
              </w:rPr>
              <w:t>护士</w:t>
            </w:r>
          </w:p>
        </w:tc>
      </w:tr>
      <w:tr w:rsidR="00851AE2" w:rsidRPr="00E2254C" w14:paraId="2838DBA0" w14:textId="77777777" w:rsidTr="00851AE2">
        <w:tc>
          <w:tcPr>
            <w:tcW w:w="4084" w:type="dxa"/>
          </w:tcPr>
          <w:p w14:paraId="3B82541F" w14:textId="77777777" w:rsidR="00851AE2" w:rsidRPr="00E2254C" w:rsidRDefault="00851AE2" w:rsidP="004C5EC6">
            <w:pPr>
              <w:tabs>
                <w:tab w:val="left" w:pos="1320"/>
              </w:tabs>
              <w:spacing w:line="360" w:lineRule="auto"/>
              <w:ind w:rightChars="110" w:right="231" w:firstLine="420"/>
              <w:jc w:val="center"/>
              <w:rPr>
                <w:rFonts w:asciiTheme="majorEastAsia" w:eastAsiaTheme="majorEastAsia" w:hAnsiTheme="majorEastAsia"/>
                <w:szCs w:val="21"/>
              </w:rPr>
            </w:pPr>
            <w:r w:rsidRPr="00E2254C">
              <w:rPr>
                <w:rFonts w:asciiTheme="majorEastAsia" w:eastAsiaTheme="majorEastAsia" w:hAnsiTheme="majorEastAsia" w:cs="宋体"/>
                <w:szCs w:val="21"/>
              </w:rPr>
              <w:t>医院化验室工作人员</w:t>
            </w:r>
          </w:p>
        </w:tc>
        <w:tc>
          <w:tcPr>
            <w:tcW w:w="4618" w:type="dxa"/>
          </w:tcPr>
          <w:p w14:paraId="11E20DD2" w14:textId="77777777" w:rsidR="00851AE2" w:rsidRPr="00E2254C" w:rsidRDefault="00851AE2" w:rsidP="004C5EC6">
            <w:pPr>
              <w:tabs>
                <w:tab w:val="left" w:pos="1320"/>
              </w:tabs>
              <w:spacing w:line="360" w:lineRule="auto"/>
              <w:ind w:rightChars="110" w:right="231" w:firstLine="420"/>
              <w:jc w:val="center"/>
              <w:rPr>
                <w:rFonts w:asciiTheme="majorEastAsia" w:eastAsiaTheme="majorEastAsia" w:hAnsiTheme="majorEastAsia"/>
                <w:szCs w:val="21"/>
              </w:rPr>
            </w:pPr>
            <w:r w:rsidRPr="00E2254C">
              <w:rPr>
                <w:rFonts w:asciiTheme="majorEastAsia" w:eastAsiaTheme="majorEastAsia" w:hAnsiTheme="majorEastAsia" w:cs="宋体"/>
                <w:szCs w:val="21"/>
              </w:rPr>
              <w:t>医院护工</w:t>
            </w:r>
          </w:p>
        </w:tc>
      </w:tr>
      <w:tr w:rsidR="00851AE2" w:rsidRPr="00E2254C" w14:paraId="3D309AB1" w14:textId="77777777" w:rsidTr="00851AE2">
        <w:tc>
          <w:tcPr>
            <w:tcW w:w="4084" w:type="dxa"/>
          </w:tcPr>
          <w:p w14:paraId="284E54A8" w14:textId="77777777" w:rsidR="00851AE2" w:rsidRPr="00E2254C" w:rsidRDefault="00851AE2" w:rsidP="004C5EC6">
            <w:pPr>
              <w:tabs>
                <w:tab w:val="left" w:pos="1320"/>
              </w:tabs>
              <w:spacing w:line="360" w:lineRule="auto"/>
              <w:ind w:rightChars="110" w:right="231" w:firstLine="420"/>
              <w:jc w:val="center"/>
              <w:rPr>
                <w:rFonts w:asciiTheme="majorEastAsia" w:eastAsiaTheme="majorEastAsia" w:hAnsiTheme="majorEastAsia"/>
                <w:szCs w:val="21"/>
              </w:rPr>
            </w:pPr>
            <w:r w:rsidRPr="00E2254C">
              <w:rPr>
                <w:rFonts w:asciiTheme="majorEastAsia" w:eastAsiaTheme="majorEastAsia" w:hAnsiTheme="majorEastAsia" w:cs="宋体"/>
                <w:szCs w:val="21"/>
              </w:rPr>
              <w:t>救护车工作人员</w:t>
            </w:r>
          </w:p>
        </w:tc>
        <w:tc>
          <w:tcPr>
            <w:tcW w:w="4618" w:type="dxa"/>
          </w:tcPr>
          <w:p w14:paraId="6012681A" w14:textId="77777777" w:rsidR="00851AE2" w:rsidRPr="00E2254C" w:rsidRDefault="00851AE2" w:rsidP="004C5EC6">
            <w:pPr>
              <w:tabs>
                <w:tab w:val="left" w:pos="1320"/>
              </w:tabs>
              <w:spacing w:line="360" w:lineRule="auto"/>
              <w:ind w:rightChars="110" w:right="231" w:firstLine="420"/>
              <w:jc w:val="center"/>
              <w:rPr>
                <w:rFonts w:asciiTheme="majorEastAsia" w:eastAsiaTheme="majorEastAsia" w:hAnsiTheme="majorEastAsia"/>
                <w:szCs w:val="21"/>
              </w:rPr>
            </w:pPr>
            <w:r w:rsidRPr="00E2254C">
              <w:rPr>
                <w:rFonts w:asciiTheme="majorEastAsia" w:eastAsiaTheme="majorEastAsia" w:hAnsiTheme="majorEastAsia" w:cs="宋体"/>
                <w:szCs w:val="21"/>
              </w:rPr>
              <w:t>助产士</w:t>
            </w:r>
          </w:p>
        </w:tc>
      </w:tr>
      <w:tr w:rsidR="00851AE2" w:rsidRPr="00E2254C" w14:paraId="35310C8B" w14:textId="77777777" w:rsidTr="00851AE2">
        <w:tc>
          <w:tcPr>
            <w:tcW w:w="4084" w:type="dxa"/>
          </w:tcPr>
          <w:p w14:paraId="0CAB4BB3" w14:textId="77777777" w:rsidR="00851AE2" w:rsidRPr="00E2254C" w:rsidRDefault="00851AE2" w:rsidP="004C5EC6">
            <w:pPr>
              <w:tabs>
                <w:tab w:val="left" w:pos="1320"/>
              </w:tabs>
              <w:spacing w:line="360" w:lineRule="auto"/>
              <w:ind w:rightChars="110" w:right="231" w:firstLine="420"/>
              <w:jc w:val="center"/>
              <w:rPr>
                <w:rFonts w:asciiTheme="majorEastAsia" w:eastAsiaTheme="majorEastAsia" w:hAnsiTheme="majorEastAsia"/>
                <w:szCs w:val="21"/>
              </w:rPr>
            </w:pPr>
            <w:r w:rsidRPr="00E2254C">
              <w:rPr>
                <w:rFonts w:asciiTheme="majorEastAsia" w:eastAsiaTheme="majorEastAsia" w:hAnsiTheme="majorEastAsia" w:cs="宋体"/>
                <w:szCs w:val="21"/>
              </w:rPr>
              <w:t>警察（包括狱警）</w:t>
            </w:r>
          </w:p>
        </w:tc>
        <w:tc>
          <w:tcPr>
            <w:tcW w:w="4618" w:type="dxa"/>
          </w:tcPr>
          <w:p w14:paraId="2283CBE0" w14:textId="77777777" w:rsidR="00851AE2" w:rsidRPr="00E2254C" w:rsidRDefault="00851AE2" w:rsidP="004C5EC6">
            <w:pPr>
              <w:tabs>
                <w:tab w:val="left" w:pos="1320"/>
              </w:tabs>
              <w:spacing w:line="360" w:lineRule="auto"/>
              <w:ind w:rightChars="110" w:right="231" w:firstLine="420"/>
              <w:jc w:val="center"/>
              <w:rPr>
                <w:rFonts w:asciiTheme="majorEastAsia" w:eastAsiaTheme="majorEastAsia" w:hAnsiTheme="majorEastAsia"/>
                <w:szCs w:val="21"/>
              </w:rPr>
            </w:pPr>
            <w:r w:rsidRPr="00E2254C">
              <w:rPr>
                <w:rFonts w:asciiTheme="majorEastAsia" w:eastAsiaTheme="majorEastAsia" w:hAnsiTheme="majorEastAsia" w:cs="宋体"/>
                <w:szCs w:val="21"/>
              </w:rPr>
              <w:t>消防人员</w:t>
            </w:r>
          </w:p>
        </w:tc>
      </w:tr>
    </w:tbl>
    <w:p w14:paraId="35BB04DE" w14:textId="77777777" w:rsidR="00851AE2" w:rsidRPr="00E2254C" w:rsidRDefault="00851AE2" w:rsidP="004C5EC6">
      <w:pPr>
        <w:spacing w:line="360" w:lineRule="auto"/>
        <w:ind w:left="36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在任何治愈艾滋病（AIDS）或阻止HIV病毒作用的疗法被发现以后，或能防止AIDS发生的医疗方法被研究出来以后，</w:t>
      </w:r>
      <w:proofErr w:type="gramStart"/>
      <w:r w:rsidRPr="00E2254C">
        <w:rPr>
          <w:rFonts w:asciiTheme="majorEastAsia" w:eastAsiaTheme="majorEastAsia" w:hAnsiTheme="majorEastAsia" w:cs="宋体"/>
          <w:b/>
          <w:bCs/>
          <w:szCs w:val="21"/>
        </w:rPr>
        <w:t>本保障</w:t>
      </w:r>
      <w:proofErr w:type="gramEnd"/>
      <w:r w:rsidRPr="00E2254C">
        <w:rPr>
          <w:rFonts w:asciiTheme="majorEastAsia" w:eastAsiaTheme="majorEastAsia" w:hAnsiTheme="majorEastAsia" w:cs="宋体"/>
          <w:b/>
          <w:bCs/>
          <w:szCs w:val="21"/>
        </w:rPr>
        <w:t>将不再予以赔付。</w:t>
      </w:r>
    </w:p>
    <w:p w14:paraId="62B6805A" w14:textId="627D2BE5" w:rsidR="00851AE2" w:rsidRPr="00E2254C" w:rsidRDefault="00851AE2" w:rsidP="004C5EC6">
      <w:pPr>
        <w:spacing w:line="360" w:lineRule="auto"/>
        <w:ind w:left="36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任何因其他传播方式（包括：输血、性传播或静脉注射毒品）导致的HIV感染不</w:t>
      </w:r>
      <w:r w:rsidR="006D4460" w:rsidRPr="00E2254C">
        <w:rPr>
          <w:rFonts w:asciiTheme="majorEastAsia" w:eastAsiaTheme="majorEastAsia" w:hAnsiTheme="majorEastAsia" w:cs="宋体"/>
          <w:b/>
          <w:bCs/>
          <w:szCs w:val="21"/>
        </w:rPr>
        <w:t>属于本合同职业原因导致的人类免疫缺陷病毒（HIV）感染</w:t>
      </w:r>
      <w:r w:rsidRPr="00E2254C">
        <w:rPr>
          <w:rFonts w:asciiTheme="majorEastAsia" w:eastAsiaTheme="majorEastAsia" w:hAnsiTheme="majorEastAsia" w:cs="宋体"/>
          <w:b/>
          <w:bCs/>
          <w:szCs w:val="21"/>
        </w:rPr>
        <w:t>。</w:t>
      </w:r>
      <w:r w:rsidR="006D4460" w:rsidRPr="00E2254C">
        <w:rPr>
          <w:rFonts w:asciiTheme="majorEastAsia" w:eastAsiaTheme="majorEastAsia" w:hAnsiTheme="majorEastAsia" w:cs="宋体"/>
          <w:b/>
          <w:bCs/>
          <w:szCs w:val="21"/>
        </w:rPr>
        <w:t>本</w:t>
      </w:r>
      <w:r w:rsidRPr="00E2254C">
        <w:rPr>
          <w:rFonts w:asciiTheme="majorEastAsia" w:eastAsiaTheme="majorEastAsia" w:hAnsiTheme="majorEastAsia" w:cs="宋体"/>
          <w:b/>
          <w:bCs/>
          <w:szCs w:val="21"/>
        </w:rPr>
        <w:t>公司拥有获得被保险人的所有血液样本的权利和</w:t>
      </w:r>
      <w:r w:rsidR="006D4460" w:rsidRPr="00E2254C">
        <w:rPr>
          <w:rFonts w:asciiTheme="majorEastAsia" w:eastAsiaTheme="majorEastAsia" w:hAnsiTheme="majorEastAsia" w:cs="宋体" w:hint="eastAsia"/>
          <w:b/>
          <w:bCs/>
          <w:szCs w:val="21"/>
        </w:rPr>
        <w:t>使用</w:t>
      </w:r>
      <w:r w:rsidRPr="00E2254C">
        <w:rPr>
          <w:rFonts w:asciiTheme="majorEastAsia" w:eastAsiaTheme="majorEastAsia" w:hAnsiTheme="majorEastAsia" w:cs="宋体"/>
          <w:b/>
          <w:bCs/>
          <w:szCs w:val="21"/>
        </w:rPr>
        <w:t>样本进行独立检验的权利。</w:t>
      </w:r>
    </w:p>
    <w:p w14:paraId="0E66F662" w14:textId="7709E12E" w:rsidR="00851AE2" w:rsidRPr="00E2254C" w:rsidRDefault="00851AE2" w:rsidP="004C5EC6">
      <w:pPr>
        <w:spacing w:line="360" w:lineRule="auto"/>
        <w:ind w:left="360" w:rightChars="110" w:right="231" w:firstLine="422"/>
        <w:rPr>
          <w:rFonts w:asciiTheme="majorEastAsia" w:eastAsiaTheme="majorEastAsia" w:hAnsiTheme="majorEastAsia" w:cs="宋体"/>
          <w:b/>
          <w:bCs/>
          <w:szCs w:val="21"/>
        </w:rPr>
      </w:pPr>
      <w:r w:rsidRPr="00E2254C">
        <w:rPr>
          <w:rFonts w:asciiTheme="majorEastAsia" w:eastAsiaTheme="majorEastAsia" w:hAnsiTheme="majorEastAsia" w:cs="宋体" w:hint="eastAsia"/>
          <w:b/>
          <w:bCs/>
          <w:szCs w:val="21"/>
        </w:rPr>
        <w:t>本公司</w:t>
      </w:r>
      <w:r w:rsidR="006D4460" w:rsidRPr="00E2254C">
        <w:rPr>
          <w:rFonts w:asciiTheme="majorEastAsia" w:eastAsiaTheme="majorEastAsia" w:hAnsiTheme="majorEastAsia" w:cs="宋体" w:hint="eastAsia"/>
          <w:b/>
          <w:bCs/>
          <w:szCs w:val="21"/>
        </w:rPr>
        <w:t>对</w:t>
      </w:r>
      <w:r w:rsidRPr="00E2254C">
        <w:rPr>
          <w:rFonts w:asciiTheme="majorEastAsia" w:eastAsiaTheme="majorEastAsia" w:hAnsiTheme="majorEastAsia" w:cs="宋体"/>
          <w:b/>
          <w:bCs/>
          <w:szCs w:val="21"/>
        </w:rPr>
        <w:t>本项疾病</w:t>
      </w:r>
      <w:r w:rsidR="006D4460" w:rsidRPr="00E2254C">
        <w:rPr>
          <w:rFonts w:asciiTheme="majorEastAsia" w:eastAsiaTheme="majorEastAsia" w:hAnsiTheme="majorEastAsia" w:cs="宋体"/>
          <w:b/>
          <w:bCs/>
          <w:szCs w:val="21"/>
        </w:rPr>
        <w:t>的保险</w:t>
      </w:r>
      <w:r w:rsidRPr="00E2254C">
        <w:rPr>
          <w:rFonts w:asciiTheme="majorEastAsia" w:eastAsiaTheme="majorEastAsia" w:hAnsiTheme="majorEastAsia" w:cs="宋体"/>
          <w:b/>
          <w:bCs/>
          <w:szCs w:val="21"/>
        </w:rPr>
        <w:t>责任不受本合同第</w:t>
      </w:r>
      <w:r w:rsidRPr="00E2254C">
        <w:rPr>
          <w:rFonts w:asciiTheme="majorEastAsia" w:eastAsiaTheme="majorEastAsia" w:hAnsiTheme="majorEastAsia" w:cs="宋体" w:hint="eastAsia"/>
          <w:b/>
          <w:bCs/>
          <w:szCs w:val="21"/>
        </w:rPr>
        <w:t>十</w:t>
      </w:r>
      <w:r w:rsidRPr="00E2254C">
        <w:rPr>
          <w:rFonts w:asciiTheme="majorEastAsia" w:eastAsiaTheme="majorEastAsia" w:hAnsiTheme="majorEastAsia" w:cs="宋体"/>
          <w:b/>
          <w:bCs/>
          <w:szCs w:val="21"/>
        </w:rPr>
        <w:t>条责任免除中“被保险人感染艾</w:t>
      </w:r>
      <w:r w:rsidRPr="00E2254C">
        <w:rPr>
          <w:rFonts w:asciiTheme="majorEastAsia" w:eastAsiaTheme="majorEastAsia" w:hAnsiTheme="majorEastAsia" w:cs="宋体"/>
          <w:b/>
          <w:bCs/>
          <w:szCs w:val="21"/>
        </w:rPr>
        <w:lastRenderedPageBreak/>
        <w:t>滋病病毒或患艾滋病”的限制。</w:t>
      </w:r>
    </w:p>
    <w:p w14:paraId="1F06C07B"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输血原因导致人类免疫缺陷病毒（HIV）感染</w:t>
      </w:r>
    </w:p>
    <w:p w14:paraId="6112EEF8"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被保险人因输血感染上人类免疫缺陷病毒（HIV）并且根据HIV感染分类及AIDS诊断标准被确诊为艾滋病（AIDS）期。满足下列全部条件：</w:t>
      </w:r>
    </w:p>
    <w:p w14:paraId="2E669A74" w14:textId="51109E9E" w:rsidR="00851AE2" w:rsidRPr="00E2254C" w:rsidRDefault="00851AE2" w:rsidP="003A0215">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（1）在等待期满后，被保险人因输血而感染HIV；</w:t>
      </w:r>
    </w:p>
    <w:p w14:paraId="31401F5F" w14:textId="77777777" w:rsidR="00851AE2" w:rsidRPr="00E2254C" w:rsidRDefault="00851AE2" w:rsidP="003A0215">
      <w:pPr>
        <w:spacing w:line="360" w:lineRule="auto"/>
        <w:ind w:left="360" w:rightChars="110" w:right="231" w:firstLineChars="150" w:firstLine="315"/>
        <w:rPr>
          <w:rFonts w:asciiTheme="majorEastAsia" w:eastAsiaTheme="majorEastAsia" w:hAnsiTheme="majorEastAsia"/>
          <w:szCs w:val="21"/>
        </w:rPr>
      </w:pPr>
      <w:r w:rsidRPr="00E2254C">
        <w:rPr>
          <w:rFonts w:asciiTheme="majorEastAsia" w:eastAsiaTheme="majorEastAsia" w:hAnsiTheme="majorEastAsia" w:cs="宋体"/>
          <w:szCs w:val="21"/>
        </w:rPr>
        <w:t>（2）提供输血治疗的输血中心或医院出具该项输血感染属医疗责任事故的报告，或者法院终审裁定为医疗责任；</w:t>
      </w:r>
    </w:p>
    <w:p w14:paraId="04004114" w14:textId="77777777" w:rsidR="00851AE2" w:rsidRPr="00E2254C" w:rsidRDefault="00851AE2" w:rsidP="003A0215">
      <w:pPr>
        <w:spacing w:line="360" w:lineRule="auto"/>
        <w:ind w:rightChars="110" w:right="231" w:firstLineChars="345" w:firstLine="724"/>
        <w:rPr>
          <w:rFonts w:asciiTheme="majorEastAsia" w:eastAsiaTheme="majorEastAsia" w:hAnsiTheme="majorEastAsia"/>
          <w:szCs w:val="21"/>
        </w:rPr>
      </w:pPr>
      <w:r w:rsidRPr="00E2254C">
        <w:rPr>
          <w:rFonts w:asciiTheme="majorEastAsia" w:eastAsiaTheme="majorEastAsia" w:hAnsiTheme="majorEastAsia" w:cs="宋体"/>
          <w:szCs w:val="21"/>
        </w:rPr>
        <w:t>（3）受感染的被保险人不是血友病患者。</w:t>
      </w:r>
    </w:p>
    <w:p w14:paraId="18CD4D45" w14:textId="77777777" w:rsidR="00851AE2" w:rsidRPr="00E2254C" w:rsidRDefault="00851AE2" w:rsidP="004C5EC6">
      <w:pPr>
        <w:spacing w:line="360" w:lineRule="auto"/>
        <w:ind w:left="36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在任何治愈艾滋病（AIDS）或阻止HIV病毒作用的疗法被发现以后，或能防止AIDS发生的医疗方法被研究出来以后，</w:t>
      </w:r>
      <w:proofErr w:type="gramStart"/>
      <w:r w:rsidRPr="00E2254C">
        <w:rPr>
          <w:rFonts w:asciiTheme="majorEastAsia" w:eastAsiaTheme="majorEastAsia" w:hAnsiTheme="majorEastAsia" w:cs="宋体"/>
          <w:b/>
          <w:bCs/>
          <w:szCs w:val="21"/>
        </w:rPr>
        <w:t>本保障</w:t>
      </w:r>
      <w:proofErr w:type="gramEnd"/>
      <w:r w:rsidRPr="00E2254C">
        <w:rPr>
          <w:rFonts w:asciiTheme="majorEastAsia" w:eastAsiaTheme="majorEastAsia" w:hAnsiTheme="majorEastAsia" w:cs="宋体"/>
          <w:b/>
          <w:bCs/>
          <w:szCs w:val="21"/>
        </w:rPr>
        <w:t>将不再予以赔付。</w:t>
      </w:r>
    </w:p>
    <w:p w14:paraId="171A21F7" w14:textId="77777777" w:rsidR="00851AE2" w:rsidRPr="00E2254C" w:rsidRDefault="00851AE2" w:rsidP="004C5EC6">
      <w:pPr>
        <w:spacing w:line="360" w:lineRule="auto"/>
        <w:ind w:left="36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任何因其他传播方式（包括：性传播或静脉注射毒品）导致的HIV感染不在本保单保障范围内。保险公司必须拥有获得使用被保险人的所有血液样本的权利和能够对这些样本进行独立检验的权利。</w:t>
      </w:r>
    </w:p>
    <w:p w14:paraId="6095C8A9" w14:textId="05A1E573" w:rsidR="00851AE2" w:rsidRPr="00E2254C" w:rsidRDefault="00851AE2" w:rsidP="004C5EC6">
      <w:pPr>
        <w:spacing w:line="360" w:lineRule="auto"/>
        <w:ind w:left="360" w:rightChars="110" w:right="231" w:firstLine="422"/>
        <w:rPr>
          <w:rFonts w:asciiTheme="majorEastAsia" w:eastAsiaTheme="majorEastAsia" w:hAnsiTheme="majorEastAsia"/>
          <w:szCs w:val="21"/>
        </w:rPr>
      </w:pPr>
      <w:r w:rsidRPr="00E2254C">
        <w:rPr>
          <w:rFonts w:asciiTheme="majorEastAsia" w:eastAsiaTheme="majorEastAsia" w:hAnsiTheme="majorEastAsia" w:cs="宋体" w:hint="eastAsia"/>
          <w:b/>
          <w:bCs/>
          <w:szCs w:val="21"/>
        </w:rPr>
        <w:t>本公司</w:t>
      </w:r>
      <w:r w:rsidR="006D4460" w:rsidRPr="00E2254C">
        <w:rPr>
          <w:rFonts w:asciiTheme="majorEastAsia" w:eastAsiaTheme="majorEastAsia" w:hAnsiTheme="majorEastAsia" w:cs="宋体" w:hint="eastAsia"/>
          <w:b/>
          <w:bCs/>
          <w:szCs w:val="21"/>
        </w:rPr>
        <w:t>对</w:t>
      </w:r>
      <w:r w:rsidRPr="00E2254C">
        <w:rPr>
          <w:rFonts w:asciiTheme="majorEastAsia" w:eastAsiaTheme="majorEastAsia" w:hAnsiTheme="majorEastAsia" w:cs="宋体"/>
          <w:b/>
          <w:bCs/>
          <w:szCs w:val="21"/>
        </w:rPr>
        <w:t>本项疾病</w:t>
      </w:r>
      <w:r w:rsidR="006D4460" w:rsidRPr="00E2254C">
        <w:rPr>
          <w:rFonts w:asciiTheme="majorEastAsia" w:eastAsiaTheme="majorEastAsia" w:hAnsiTheme="majorEastAsia" w:cs="宋体"/>
          <w:b/>
          <w:bCs/>
          <w:szCs w:val="21"/>
        </w:rPr>
        <w:t>的保险</w:t>
      </w:r>
      <w:r w:rsidRPr="00E2254C">
        <w:rPr>
          <w:rFonts w:asciiTheme="majorEastAsia" w:eastAsiaTheme="majorEastAsia" w:hAnsiTheme="majorEastAsia" w:cs="宋体"/>
          <w:b/>
          <w:bCs/>
          <w:szCs w:val="21"/>
        </w:rPr>
        <w:t>责任不受本合同第</w:t>
      </w:r>
      <w:r w:rsidRPr="00E2254C">
        <w:rPr>
          <w:rFonts w:asciiTheme="majorEastAsia" w:eastAsiaTheme="majorEastAsia" w:hAnsiTheme="majorEastAsia" w:cs="宋体" w:hint="eastAsia"/>
          <w:b/>
          <w:bCs/>
          <w:szCs w:val="21"/>
        </w:rPr>
        <w:t>十</w:t>
      </w:r>
      <w:r w:rsidRPr="00E2254C">
        <w:rPr>
          <w:rFonts w:asciiTheme="majorEastAsia" w:eastAsiaTheme="majorEastAsia" w:hAnsiTheme="majorEastAsia" w:cs="宋体"/>
          <w:b/>
          <w:bCs/>
          <w:szCs w:val="21"/>
        </w:rPr>
        <w:t>条责任免除中“被保险人感染艾滋病病毒或患艾滋病”的限制。</w:t>
      </w:r>
    </w:p>
    <w:p w14:paraId="6D3FE39E"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器官移植原因导致HIV感染</w:t>
      </w:r>
    </w:p>
    <w:p w14:paraId="470C17A3"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被保险人因接受器官移植感染上人类免疫缺陷病毒（HIV）并且满足下列全部条件：</w:t>
      </w:r>
    </w:p>
    <w:p w14:paraId="35F3B024" w14:textId="77777777" w:rsidR="00851AE2" w:rsidRPr="00E2254C" w:rsidRDefault="00851AE2" w:rsidP="00640B66">
      <w:pPr>
        <w:spacing w:line="360" w:lineRule="auto"/>
        <w:ind w:rightChars="110" w:right="231" w:firstLineChars="345" w:firstLine="724"/>
        <w:rPr>
          <w:rFonts w:asciiTheme="majorEastAsia" w:eastAsiaTheme="majorEastAsia" w:hAnsiTheme="majorEastAsia" w:cs="宋体"/>
          <w:b/>
          <w:bCs/>
          <w:szCs w:val="21"/>
        </w:rPr>
      </w:pPr>
      <w:r w:rsidRPr="00E2254C">
        <w:rPr>
          <w:rFonts w:asciiTheme="majorEastAsia" w:eastAsiaTheme="majorEastAsia" w:hAnsiTheme="majorEastAsia" w:cs="宋体"/>
          <w:szCs w:val="21"/>
        </w:rPr>
        <w:t>（1）在等待期满保障起始日之后，被保险人接受器官移植，并因此感染HIV；</w:t>
      </w:r>
    </w:p>
    <w:p w14:paraId="60B92C71" w14:textId="77777777" w:rsidR="00851AE2" w:rsidRPr="00E2254C" w:rsidRDefault="00851AE2" w:rsidP="00640B66">
      <w:pPr>
        <w:spacing w:line="360" w:lineRule="auto"/>
        <w:ind w:rightChars="110" w:right="231" w:firstLineChars="345" w:firstLine="724"/>
        <w:rPr>
          <w:rFonts w:asciiTheme="majorEastAsia" w:eastAsiaTheme="majorEastAsia" w:hAnsiTheme="majorEastAsia" w:cs="宋体"/>
          <w:b/>
          <w:bCs/>
          <w:szCs w:val="21"/>
        </w:rPr>
      </w:pPr>
      <w:r w:rsidRPr="00E2254C">
        <w:rPr>
          <w:rFonts w:asciiTheme="majorEastAsia" w:eastAsiaTheme="majorEastAsia" w:hAnsiTheme="majorEastAsia" w:cs="宋体"/>
          <w:szCs w:val="21"/>
        </w:rPr>
        <w:t>（2）实施器官移植的医院为三级医院;</w:t>
      </w:r>
    </w:p>
    <w:p w14:paraId="3AEAE350" w14:textId="77777777" w:rsidR="00851AE2" w:rsidRPr="00E2254C" w:rsidRDefault="00851AE2" w:rsidP="00640B66">
      <w:pPr>
        <w:spacing w:line="360" w:lineRule="auto"/>
        <w:ind w:rightChars="110" w:right="231" w:firstLineChars="345" w:firstLine="724"/>
        <w:rPr>
          <w:rFonts w:asciiTheme="majorEastAsia" w:eastAsiaTheme="majorEastAsia" w:hAnsiTheme="majorEastAsia" w:cs="宋体"/>
          <w:b/>
          <w:bCs/>
          <w:szCs w:val="21"/>
        </w:rPr>
      </w:pPr>
      <w:r w:rsidRPr="00E2254C">
        <w:rPr>
          <w:rFonts w:asciiTheme="majorEastAsia" w:eastAsiaTheme="majorEastAsia" w:hAnsiTheme="majorEastAsia" w:cs="宋体"/>
          <w:szCs w:val="21"/>
        </w:rPr>
        <w:t>（3）实施移植医院出具具有法律效力的证明确认移植器官来自HIV感染者；</w:t>
      </w:r>
    </w:p>
    <w:p w14:paraId="601F3BFE" w14:textId="77777777" w:rsidR="00851AE2" w:rsidRPr="00E2254C" w:rsidRDefault="00851AE2" w:rsidP="004C5EC6">
      <w:pPr>
        <w:spacing w:line="360" w:lineRule="auto"/>
        <w:ind w:left="360" w:rightChars="110" w:right="231" w:firstLine="422"/>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在任何治愈艾滋病（AIDS）或阻止HIV病毒作用的疗法被发现以后，或能防止AIDS发生的医疗方法被研究出来以后，</w:t>
      </w:r>
      <w:proofErr w:type="gramStart"/>
      <w:r w:rsidRPr="00E2254C">
        <w:rPr>
          <w:rFonts w:asciiTheme="majorEastAsia" w:eastAsiaTheme="majorEastAsia" w:hAnsiTheme="majorEastAsia" w:cs="宋体"/>
          <w:b/>
          <w:bCs/>
          <w:szCs w:val="21"/>
        </w:rPr>
        <w:t>本保障</w:t>
      </w:r>
      <w:proofErr w:type="gramEnd"/>
      <w:r w:rsidRPr="00E2254C">
        <w:rPr>
          <w:rFonts w:asciiTheme="majorEastAsia" w:eastAsiaTheme="majorEastAsia" w:hAnsiTheme="majorEastAsia" w:cs="宋体"/>
          <w:b/>
          <w:bCs/>
          <w:szCs w:val="21"/>
        </w:rPr>
        <w:t>将不再予以赔付。</w:t>
      </w:r>
    </w:p>
    <w:p w14:paraId="294D6780" w14:textId="2EEC1C49" w:rsidR="00851AE2" w:rsidRPr="00E2254C" w:rsidRDefault="00851AE2" w:rsidP="004C5EC6">
      <w:pPr>
        <w:spacing w:line="360" w:lineRule="auto"/>
        <w:ind w:leftChars="150" w:left="315" w:rightChars="110" w:right="231" w:firstLine="422"/>
        <w:rPr>
          <w:rFonts w:asciiTheme="majorEastAsia" w:eastAsiaTheme="majorEastAsia" w:hAnsiTheme="majorEastAsia"/>
          <w:szCs w:val="21"/>
        </w:rPr>
      </w:pPr>
      <w:r w:rsidRPr="00E2254C">
        <w:rPr>
          <w:rFonts w:asciiTheme="majorEastAsia" w:eastAsiaTheme="majorEastAsia" w:hAnsiTheme="majorEastAsia" w:cs="宋体" w:hint="eastAsia"/>
          <w:b/>
          <w:bCs/>
          <w:szCs w:val="21"/>
        </w:rPr>
        <w:t>本公司</w:t>
      </w:r>
      <w:r w:rsidR="006D4460" w:rsidRPr="00E2254C">
        <w:rPr>
          <w:rFonts w:asciiTheme="majorEastAsia" w:eastAsiaTheme="majorEastAsia" w:hAnsiTheme="majorEastAsia" w:cs="宋体"/>
          <w:b/>
          <w:bCs/>
          <w:szCs w:val="21"/>
        </w:rPr>
        <w:t>对</w:t>
      </w:r>
      <w:r w:rsidRPr="00E2254C">
        <w:rPr>
          <w:rFonts w:asciiTheme="majorEastAsia" w:eastAsiaTheme="majorEastAsia" w:hAnsiTheme="majorEastAsia" w:cs="宋体"/>
          <w:b/>
          <w:bCs/>
          <w:szCs w:val="21"/>
        </w:rPr>
        <w:t>本项疾病</w:t>
      </w:r>
      <w:r w:rsidR="006D4460" w:rsidRPr="00E2254C">
        <w:rPr>
          <w:rFonts w:asciiTheme="majorEastAsia" w:eastAsiaTheme="majorEastAsia" w:hAnsiTheme="majorEastAsia" w:cs="宋体"/>
          <w:b/>
          <w:bCs/>
          <w:szCs w:val="21"/>
        </w:rPr>
        <w:t>的保险</w:t>
      </w:r>
      <w:r w:rsidRPr="00E2254C">
        <w:rPr>
          <w:rFonts w:asciiTheme="majorEastAsia" w:eastAsiaTheme="majorEastAsia" w:hAnsiTheme="majorEastAsia" w:cs="宋体"/>
          <w:b/>
          <w:bCs/>
          <w:szCs w:val="21"/>
        </w:rPr>
        <w:t>责任不受本合同第</w:t>
      </w:r>
      <w:r w:rsidRPr="00E2254C">
        <w:rPr>
          <w:rFonts w:asciiTheme="majorEastAsia" w:eastAsiaTheme="majorEastAsia" w:hAnsiTheme="majorEastAsia" w:cs="宋体" w:hint="eastAsia"/>
          <w:b/>
          <w:bCs/>
          <w:szCs w:val="21"/>
        </w:rPr>
        <w:t>十</w:t>
      </w:r>
      <w:r w:rsidRPr="00E2254C">
        <w:rPr>
          <w:rFonts w:asciiTheme="majorEastAsia" w:eastAsiaTheme="majorEastAsia" w:hAnsiTheme="majorEastAsia" w:cs="宋体"/>
          <w:b/>
          <w:bCs/>
          <w:szCs w:val="21"/>
        </w:rPr>
        <w:t>条责任免除中“被保险人感染艾滋病病毒或患艾滋病”的限制。</w:t>
      </w:r>
    </w:p>
    <w:p w14:paraId="19886661"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胰腺移植术</w:t>
      </w:r>
    </w:p>
    <w:p w14:paraId="20CC58A7"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proofErr w:type="gramStart"/>
      <w:r w:rsidRPr="00E2254C">
        <w:rPr>
          <w:rFonts w:asciiTheme="majorEastAsia" w:eastAsiaTheme="majorEastAsia" w:hAnsiTheme="majorEastAsia" w:cs="宋体"/>
          <w:bCs/>
          <w:szCs w:val="21"/>
        </w:rPr>
        <w:t>胰腺移植术指因</w:t>
      </w:r>
      <w:proofErr w:type="gramEnd"/>
      <w:r w:rsidRPr="00E2254C">
        <w:rPr>
          <w:rFonts w:asciiTheme="majorEastAsia" w:eastAsiaTheme="majorEastAsia" w:hAnsiTheme="majorEastAsia" w:cs="宋体"/>
          <w:bCs/>
          <w:szCs w:val="21"/>
        </w:rPr>
        <w:t>胰腺功能衰竭，已经实际接受了胰腺的同种（人类）异体器官移植手术。</w:t>
      </w:r>
    </w:p>
    <w:p w14:paraId="5A71C819" w14:textId="77777777" w:rsidR="00851AE2" w:rsidRPr="00E2254C" w:rsidRDefault="00851AE2" w:rsidP="003A0215">
      <w:pPr>
        <w:spacing w:line="360" w:lineRule="auto"/>
        <w:ind w:rightChars="110" w:right="231" w:firstLineChars="394" w:firstLine="831"/>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胰岛、组织、细胞移植不在保障范围内。</w:t>
      </w:r>
    </w:p>
    <w:p w14:paraId="5A164138"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小肠移植术</w:t>
      </w:r>
    </w:p>
    <w:p w14:paraId="22D0EEE4"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proofErr w:type="gramStart"/>
      <w:r w:rsidRPr="00E2254C">
        <w:rPr>
          <w:rFonts w:asciiTheme="majorEastAsia" w:eastAsiaTheme="majorEastAsia" w:hAnsiTheme="majorEastAsia" w:cs="宋体"/>
          <w:bCs/>
          <w:szCs w:val="21"/>
        </w:rPr>
        <w:t>小肠移植术指因</w:t>
      </w:r>
      <w:proofErr w:type="gramEnd"/>
      <w:r w:rsidRPr="00E2254C">
        <w:rPr>
          <w:rFonts w:asciiTheme="majorEastAsia" w:eastAsiaTheme="majorEastAsia" w:hAnsiTheme="majorEastAsia" w:cs="宋体"/>
          <w:bCs/>
          <w:szCs w:val="21"/>
        </w:rPr>
        <w:t>疾病或外伤导致严重小肠损害不得不切除三分之二以上肠段，为了维持生理功能的需要已经实际接受了小肠的同种（人类）异体器官移植手术。</w:t>
      </w:r>
    </w:p>
    <w:p w14:paraId="446969BC"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角膜移植</w:t>
      </w:r>
    </w:p>
    <w:p w14:paraId="1B0A2106"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lastRenderedPageBreak/>
        <w:t>指因角膜病变或意外伤害导致视力丧失或视力严重损害，被保险人实际接受了同种（人类）异体角膜移植手术以恢复视力。</w:t>
      </w:r>
    </w:p>
    <w:p w14:paraId="6EA1A0D8" w14:textId="77777777" w:rsidR="00851AE2" w:rsidRPr="00E2254C" w:rsidRDefault="00851AE2" w:rsidP="00640B66">
      <w:pPr>
        <w:spacing w:line="360" w:lineRule="auto"/>
        <w:ind w:rightChars="110" w:right="231" w:firstLineChars="395" w:firstLine="829"/>
        <w:rPr>
          <w:rFonts w:asciiTheme="majorEastAsia" w:eastAsiaTheme="majorEastAsia" w:hAnsiTheme="majorEastAsia"/>
          <w:szCs w:val="21"/>
        </w:rPr>
      </w:pPr>
      <w:r w:rsidRPr="00E2254C">
        <w:rPr>
          <w:rFonts w:asciiTheme="majorEastAsia" w:eastAsiaTheme="majorEastAsia" w:hAnsiTheme="majorEastAsia" w:cs="宋体"/>
          <w:szCs w:val="21"/>
        </w:rPr>
        <w:t>角膜移植手术包括全层角膜移植术、板层角膜移植术和角膜内皮移植术。</w:t>
      </w:r>
    </w:p>
    <w:p w14:paraId="49A46B1D" w14:textId="77777777" w:rsidR="00851AE2" w:rsidRPr="00E2254C" w:rsidRDefault="00851AE2" w:rsidP="004C5EC6">
      <w:pPr>
        <w:spacing w:line="360" w:lineRule="auto"/>
        <w:ind w:left="360" w:rightChars="110" w:right="231" w:firstLine="422"/>
        <w:rPr>
          <w:rFonts w:asciiTheme="majorEastAsia" w:eastAsiaTheme="majorEastAsia" w:hAnsiTheme="majorEastAsia"/>
          <w:szCs w:val="21"/>
        </w:rPr>
      </w:pPr>
      <w:r w:rsidRPr="00E2254C">
        <w:rPr>
          <w:rFonts w:asciiTheme="majorEastAsia" w:eastAsiaTheme="majorEastAsia" w:hAnsiTheme="majorEastAsia" w:cs="宋体"/>
          <w:b/>
          <w:bCs/>
          <w:szCs w:val="21"/>
        </w:rPr>
        <w:t>单纯角膜细胞移植，自体角膜缘细胞移植，非同种来源角膜或人工角膜的移植不在保障范围内。</w:t>
      </w:r>
    </w:p>
    <w:p w14:paraId="43AE200F"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自体造血干细胞移植</w:t>
      </w:r>
    </w:p>
    <w:p w14:paraId="0A10C834"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被保险人因急性白血病、恶性淋巴瘤或多发性骨髓瘤实际接受了自体造血干细胞移植。</w:t>
      </w:r>
    </w:p>
    <w:p w14:paraId="40DD23D2" w14:textId="3305D624" w:rsidR="00851AE2" w:rsidRPr="00E2254C" w:rsidRDefault="00851AE2" w:rsidP="00640B66">
      <w:pPr>
        <w:spacing w:line="360" w:lineRule="auto"/>
        <w:ind w:rightChars="110" w:right="231" w:firstLineChars="344" w:firstLine="725"/>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以下情况不</w:t>
      </w:r>
      <w:r w:rsidR="006D4460" w:rsidRPr="00E2254C">
        <w:rPr>
          <w:rFonts w:asciiTheme="majorEastAsia" w:eastAsiaTheme="majorEastAsia" w:hAnsiTheme="majorEastAsia" w:cs="宋体"/>
          <w:b/>
          <w:bCs/>
          <w:szCs w:val="21"/>
        </w:rPr>
        <w:t>属于本合同的自体造血干细胞移植</w:t>
      </w:r>
      <w:r w:rsidRPr="00E2254C">
        <w:rPr>
          <w:rFonts w:asciiTheme="majorEastAsia" w:eastAsiaTheme="majorEastAsia" w:hAnsiTheme="majorEastAsia" w:cs="宋体"/>
          <w:b/>
          <w:bCs/>
          <w:szCs w:val="21"/>
        </w:rPr>
        <w:t>：</w:t>
      </w:r>
    </w:p>
    <w:p w14:paraId="7EB3FA37" w14:textId="77777777" w:rsidR="00851AE2" w:rsidRPr="00E2254C" w:rsidRDefault="00851AE2" w:rsidP="00640B66">
      <w:pPr>
        <w:spacing w:line="360" w:lineRule="auto"/>
        <w:ind w:rightChars="110" w:right="231" w:firstLineChars="294" w:firstLine="62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（1）因上述所列疾病以外疾病接受自体造血干细胞移植；</w:t>
      </w:r>
    </w:p>
    <w:p w14:paraId="59930265" w14:textId="77777777" w:rsidR="00851AE2" w:rsidRPr="00E2254C" w:rsidRDefault="00851AE2" w:rsidP="00640B66">
      <w:pPr>
        <w:spacing w:line="360" w:lineRule="auto"/>
        <w:ind w:rightChars="110" w:right="231" w:firstLineChars="294" w:firstLine="62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（2）非造血干细胞移植。</w:t>
      </w:r>
    </w:p>
    <w:p w14:paraId="77CFC49D"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嗜铬细胞瘤</w:t>
      </w:r>
    </w:p>
    <w:p w14:paraId="78B6B8C3"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指发生在肾上腺或肾上腺外嗜铬组织的以分泌过多的儿茶酚胺为表现的神经内分泌肿瘤。嗜铬细胞瘤必须由内分泌专科医生诊断，并且满足以下所有条件：</w:t>
      </w:r>
    </w:p>
    <w:p w14:paraId="14DB0941" w14:textId="77777777" w:rsidR="00851AE2" w:rsidRPr="00E2254C" w:rsidRDefault="00851AE2" w:rsidP="00B726CC">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（1） 临床有高血压症候群表现；</w:t>
      </w:r>
    </w:p>
    <w:p w14:paraId="31FEB232" w14:textId="77777777" w:rsidR="00851AE2" w:rsidRPr="00E2254C" w:rsidRDefault="00851AE2" w:rsidP="00B726CC">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（2） 已经实施了嗜铬细胞瘤切除手术。</w:t>
      </w:r>
    </w:p>
    <w:p w14:paraId="1306E8C1"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严重结核性脑膜炎</w:t>
      </w:r>
    </w:p>
    <w:p w14:paraId="0B1BFD9F" w14:textId="77777777" w:rsidR="00851AE2" w:rsidRPr="00E2254C" w:rsidRDefault="00851AE2" w:rsidP="00640B66">
      <w:pPr>
        <w:spacing w:line="360" w:lineRule="auto"/>
        <w:ind w:rightChars="110" w:right="231" w:firstLineChars="345" w:firstLine="724"/>
        <w:rPr>
          <w:rFonts w:asciiTheme="majorEastAsia" w:eastAsiaTheme="majorEastAsia" w:hAnsiTheme="majorEastAsia" w:cs="宋体"/>
          <w:b/>
          <w:bCs/>
          <w:szCs w:val="21"/>
        </w:rPr>
      </w:pPr>
      <w:r w:rsidRPr="00E2254C">
        <w:rPr>
          <w:rFonts w:asciiTheme="majorEastAsia" w:eastAsiaTheme="majorEastAsia" w:hAnsiTheme="majorEastAsia" w:cs="宋体"/>
          <w:szCs w:val="21"/>
        </w:rPr>
        <w:t>由结核杆菌引起的脑膜和</w:t>
      </w:r>
      <w:proofErr w:type="gramStart"/>
      <w:r w:rsidRPr="00E2254C">
        <w:rPr>
          <w:rFonts w:asciiTheme="majorEastAsia" w:eastAsiaTheme="majorEastAsia" w:hAnsiTheme="majorEastAsia" w:cs="宋体"/>
          <w:szCs w:val="21"/>
        </w:rPr>
        <w:t>脊膜</w:t>
      </w:r>
      <w:proofErr w:type="gramEnd"/>
      <w:r w:rsidRPr="00E2254C">
        <w:rPr>
          <w:rFonts w:asciiTheme="majorEastAsia" w:eastAsiaTheme="majorEastAsia" w:hAnsiTheme="majorEastAsia" w:cs="宋体"/>
          <w:szCs w:val="21"/>
        </w:rPr>
        <w:t>的非化脓性炎症性疾病。需满足以下全部条件：</w:t>
      </w:r>
    </w:p>
    <w:p w14:paraId="4BDD7781" w14:textId="77777777" w:rsidR="00851AE2" w:rsidRPr="00E2254C" w:rsidRDefault="00851AE2" w:rsidP="00640B66">
      <w:pPr>
        <w:spacing w:line="360" w:lineRule="auto"/>
        <w:ind w:rightChars="110" w:right="231" w:firstLineChars="345" w:firstLine="724"/>
        <w:rPr>
          <w:rFonts w:asciiTheme="majorEastAsia" w:eastAsiaTheme="majorEastAsia" w:hAnsiTheme="majorEastAsia" w:cs="宋体"/>
          <w:b/>
          <w:bCs/>
          <w:szCs w:val="21"/>
        </w:rPr>
      </w:pPr>
      <w:r w:rsidRPr="00E2254C">
        <w:rPr>
          <w:rFonts w:asciiTheme="majorEastAsia" w:eastAsiaTheme="majorEastAsia" w:hAnsiTheme="majorEastAsia" w:cs="宋体"/>
          <w:szCs w:val="21"/>
        </w:rPr>
        <w:t>（1）出现颅内压明显增高，表现头痛、呕吐和</w:t>
      </w:r>
      <w:proofErr w:type="gramStart"/>
      <w:r w:rsidRPr="00E2254C">
        <w:rPr>
          <w:rFonts w:asciiTheme="majorEastAsia" w:eastAsiaTheme="majorEastAsia" w:hAnsiTheme="majorEastAsia" w:cs="宋体"/>
          <w:szCs w:val="21"/>
        </w:rPr>
        <w:t>视乳头</w:t>
      </w:r>
      <w:proofErr w:type="gramEnd"/>
      <w:r w:rsidRPr="00E2254C">
        <w:rPr>
          <w:rFonts w:asciiTheme="majorEastAsia" w:eastAsiaTheme="majorEastAsia" w:hAnsiTheme="majorEastAsia" w:cs="宋体"/>
          <w:szCs w:val="21"/>
        </w:rPr>
        <w:t>水肿；</w:t>
      </w:r>
    </w:p>
    <w:p w14:paraId="0A3E794A" w14:textId="77777777" w:rsidR="00851AE2" w:rsidRPr="00E2254C" w:rsidRDefault="00851AE2" w:rsidP="00640B66">
      <w:pPr>
        <w:spacing w:line="360" w:lineRule="auto"/>
        <w:ind w:rightChars="110" w:right="231" w:firstLineChars="345" w:firstLine="724"/>
        <w:rPr>
          <w:rFonts w:asciiTheme="majorEastAsia" w:eastAsiaTheme="majorEastAsia" w:hAnsiTheme="majorEastAsia" w:cs="宋体"/>
          <w:b/>
          <w:bCs/>
          <w:szCs w:val="21"/>
        </w:rPr>
      </w:pPr>
      <w:r w:rsidRPr="00E2254C">
        <w:rPr>
          <w:rFonts w:asciiTheme="majorEastAsia" w:eastAsiaTheme="majorEastAsia" w:hAnsiTheme="majorEastAsia" w:cs="宋体"/>
          <w:szCs w:val="21"/>
        </w:rPr>
        <w:t>（2）出现部分性、全身性癫痫发作或癫痫持续状态；</w:t>
      </w:r>
    </w:p>
    <w:p w14:paraId="19BFD52A" w14:textId="77777777" w:rsidR="00851AE2" w:rsidRPr="00E2254C" w:rsidRDefault="00851AE2" w:rsidP="00640B66">
      <w:pPr>
        <w:spacing w:line="360" w:lineRule="auto"/>
        <w:ind w:rightChars="110" w:right="231" w:firstLineChars="345" w:firstLine="724"/>
        <w:rPr>
          <w:rFonts w:asciiTheme="majorEastAsia" w:eastAsiaTheme="majorEastAsia" w:hAnsiTheme="majorEastAsia" w:cs="宋体"/>
          <w:b/>
          <w:bCs/>
          <w:szCs w:val="21"/>
        </w:rPr>
      </w:pPr>
      <w:r w:rsidRPr="00E2254C">
        <w:rPr>
          <w:rFonts w:asciiTheme="majorEastAsia" w:eastAsiaTheme="majorEastAsia" w:hAnsiTheme="majorEastAsia" w:cs="宋体"/>
          <w:szCs w:val="21"/>
        </w:rPr>
        <w:t>（3）昏睡或意识模糊；</w:t>
      </w:r>
    </w:p>
    <w:p w14:paraId="6F617875" w14:textId="77777777" w:rsidR="00851AE2" w:rsidRPr="00E2254C" w:rsidRDefault="00851AE2" w:rsidP="00640B66">
      <w:pPr>
        <w:spacing w:line="360" w:lineRule="auto"/>
        <w:ind w:rightChars="110" w:right="231" w:firstLineChars="350" w:firstLine="735"/>
        <w:rPr>
          <w:rFonts w:asciiTheme="majorEastAsia" w:eastAsiaTheme="majorEastAsia" w:hAnsiTheme="majorEastAsia" w:cs="宋体"/>
          <w:b/>
          <w:bCs/>
          <w:szCs w:val="21"/>
        </w:rPr>
      </w:pPr>
      <w:r w:rsidRPr="00E2254C">
        <w:rPr>
          <w:rFonts w:asciiTheme="majorEastAsia" w:eastAsiaTheme="majorEastAsia" w:hAnsiTheme="majorEastAsia" w:cs="宋体"/>
          <w:szCs w:val="21"/>
        </w:rPr>
        <w:t>（4）视力减退、复视和面神经麻痹。</w:t>
      </w:r>
    </w:p>
    <w:p w14:paraId="0957164B"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严重巨细胞动脉炎</w:t>
      </w:r>
    </w:p>
    <w:p w14:paraId="6CFF0366"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巨细胞动脉炎又称颅动脉炎、颞动脉炎、肉芽肿性动脉炎，须经</w:t>
      </w:r>
      <w:r w:rsidRPr="00E2254C">
        <w:rPr>
          <w:rFonts w:asciiTheme="majorEastAsia" w:eastAsiaTheme="majorEastAsia" w:hAnsiTheme="majorEastAsia" w:cs="宋体" w:hint="eastAsia"/>
          <w:bCs/>
          <w:szCs w:val="21"/>
        </w:rPr>
        <w:t>本公司</w:t>
      </w:r>
      <w:r w:rsidRPr="00E2254C">
        <w:rPr>
          <w:rFonts w:asciiTheme="majorEastAsia" w:eastAsiaTheme="majorEastAsia" w:hAnsiTheme="majorEastAsia" w:cs="宋体"/>
          <w:bCs/>
          <w:szCs w:val="21"/>
        </w:rPr>
        <w:t>认可医院的专科医师明确诊断，并造成永久不可逆性的单个肢体功能障碍或单眼失明。单眼</w:t>
      </w:r>
      <w:proofErr w:type="gramStart"/>
      <w:r w:rsidRPr="00E2254C">
        <w:rPr>
          <w:rFonts w:asciiTheme="majorEastAsia" w:eastAsiaTheme="majorEastAsia" w:hAnsiTheme="majorEastAsia" w:cs="宋体"/>
          <w:bCs/>
          <w:szCs w:val="21"/>
        </w:rPr>
        <w:t>失明指</w:t>
      </w:r>
      <w:proofErr w:type="gramEnd"/>
      <w:r w:rsidRPr="00E2254C">
        <w:rPr>
          <w:rFonts w:asciiTheme="majorEastAsia" w:eastAsiaTheme="majorEastAsia" w:hAnsiTheme="majorEastAsia" w:cs="宋体"/>
          <w:bCs/>
          <w:szCs w:val="21"/>
        </w:rPr>
        <w:t>单眼视力永久不可逆性丧失，患眼须满足下列至少一项条件：</w:t>
      </w:r>
    </w:p>
    <w:p w14:paraId="0E325D30" w14:textId="77777777" w:rsidR="00851AE2" w:rsidRPr="00E2254C" w:rsidRDefault="00851AE2" w:rsidP="00B726CC">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（1）眼球缺失或者摘除；</w:t>
      </w:r>
    </w:p>
    <w:p w14:paraId="3D2DBB1A" w14:textId="77777777" w:rsidR="00851AE2" w:rsidRPr="00E2254C" w:rsidRDefault="00851AE2" w:rsidP="00B726CC">
      <w:pPr>
        <w:spacing w:line="360" w:lineRule="auto"/>
        <w:ind w:left="360" w:rightChars="110" w:right="231" w:firstLineChars="100" w:firstLine="210"/>
        <w:rPr>
          <w:rFonts w:asciiTheme="majorEastAsia" w:eastAsiaTheme="majorEastAsia" w:hAnsiTheme="majorEastAsia" w:cs="宋体"/>
          <w:bCs/>
          <w:szCs w:val="21"/>
        </w:rPr>
      </w:pPr>
      <w:r w:rsidRPr="00E2254C">
        <w:rPr>
          <w:rFonts w:asciiTheme="majorEastAsia" w:eastAsiaTheme="majorEastAsia" w:hAnsiTheme="majorEastAsia" w:cs="宋体"/>
          <w:bCs/>
          <w:szCs w:val="21"/>
        </w:rPr>
        <w:t>（2）矫正视力低于0.02（采用国际标准视力表，如果使用其它视力表应进行换算）；</w:t>
      </w:r>
    </w:p>
    <w:p w14:paraId="1E6FA4EC" w14:textId="77777777" w:rsidR="00851AE2" w:rsidRPr="00E2254C" w:rsidRDefault="00851AE2" w:rsidP="00B726CC">
      <w:pPr>
        <w:spacing w:line="360" w:lineRule="auto"/>
        <w:ind w:rightChars="110" w:right="231" w:firstLineChars="295" w:firstLine="619"/>
        <w:rPr>
          <w:rFonts w:asciiTheme="majorEastAsia" w:eastAsiaTheme="majorEastAsia" w:hAnsiTheme="majorEastAsia"/>
          <w:szCs w:val="21"/>
        </w:rPr>
      </w:pPr>
      <w:r w:rsidRPr="00E2254C">
        <w:rPr>
          <w:rFonts w:asciiTheme="majorEastAsia" w:eastAsiaTheme="majorEastAsia" w:hAnsiTheme="majorEastAsia" w:cs="宋体"/>
          <w:szCs w:val="21"/>
        </w:rPr>
        <w:t>（3）视野半径小于5度。</w:t>
      </w:r>
    </w:p>
    <w:p w14:paraId="3C16A85C"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多发性骨髓瘤</w:t>
      </w:r>
    </w:p>
    <w:p w14:paraId="4C4594DB" w14:textId="77777777" w:rsidR="00851AE2" w:rsidRPr="00E2254C" w:rsidRDefault="00851AE2" w:rsidP="00640B66">
      <w:pPr>
        <w:spacing w:line="360" w:lineRule="auto"/>
        <w:ind w:rightChars="110" w:right="231" w:firstLineChars="395" w:firstLine="829"/>
        <w:rPr>
          <w:rFonts w:asciiTheme="majorEastAsia" w:eastAsiaTheme="majorEastAsia" w:hAnsiTheme="majorEastAsia" w:cs="宋体"/>
          <w:b/>
          <w:bCs/>
          <w:szCs w:val="21"/>
        </w:rPr>
      </w:pPr>
      <w:r w:rsidRPr="00E2254C">
        <w:rPr>
          <w:rFonts w:asciiTheme="majorEastAsia" w:eastAsiaTheme="majorEastAsia" w:hAnsiTheme="majorEastAsia" w:cs="宋体"/>
          <w:szCs w:val="21"/>
        </w:rPr>
        <w:t>多发性骨髓瘤是浆细胞异常增生的恶性肿瘤。必须满足下列所有条件：</w:t>
      </w:r>
    </w:p>
    <w:p w14:paraId="246C81AF" w14:textId="77777777" w:rsidR="00851AE2" w:rsidRPr="00E2254C" w:rsidRDefault="00851AE2" w:rsidP="00640B66">
      <w:pPr>
        <w:spacing w:line="360" w:lineRule="auto"/>
        <w:ind w:rightChars="110" w:right="231" w:firstLineChars="345" w:firstLine="724"/>
        <w:rPr>
          <w:rFonts w:asciiTheme="majorEastAsia" w:eastAsiaTheme="majorEastAsia" w:hAnsiTheme="majorEastAsia" w:cs="宋体"/>
          <w:b/>
          <w:bCs/>
          <w:szCs w:val="21"/>
        </w:rPr>
      </w:pPr>
      <w:r w:rsidRPr="00E2254C">
        <w:rPr>
          <w:rFonts w:asciiTheme="majorEastAsia" w:eastAsiaTheme="majorEastAsia" w:hAnsiTheme="majorEastAsia" w:cs="宋体"/>
          <w:szCs w:val="21"/>
        </w:rPr>
        <w:t>（1）骨髓活组织检查符合多发性骨髓瘤的典型骨髓改变；</w:t>
      </w:r>
    </w:p>
    <w:p w14:paraId="71B7CE2B" w14:textId="77777777" w:rsidR="00851AE2" w:rsidRPr="00E2254C" w:rsidRDefault="00851AE2" w:rsidP="00640B66">
      <w:pPr>
        <w:spacing w:line="360" w:lineRule="auto"/>
        <w:ind w:rightChars="110" w:right="231" w:firstLineChars="350" w:firstLine="735"/>
        <w:rPr>
          <w:rFonts w:asciiTheme="majorEastAsia" w:eastAsiaTheme="majorEastAsia" w:hAnsiTheme="majorEastAsia" w:cs="宋体"/>
          <w:b/>
          <w:bCs/>
          <w:szCs w:val="21"/>
        </w:rPr>
      </w:pPr>
      <w:r w:rsidRPr="00E2254C">
        <w:rPr>
          <w:rFonts w:asciiTheme="majorEastAsia" w:eastAsiaTheme="majorEastAsia" w:hAnsiTheme="majorEastAsia" w:cs="宋体"/>
          <w:szCs w:val="21"/>
        </w:rPr>
        <w:t>（2）至少存在下列一项：a.异常球蛋白血症；b.溶骨性损害。</w:t>
      </w:r>
    </w:p>
    <w:p w14:paraId="336D3F48" w14:textId="77777777" w:rsidR="00851AE2" w:rsidRPr="00E2254C" w:rsidRDefault="00851AE2" w:rsidP="00640B66">
      <w:pPr>
        <w:spacing w:line="360" w:lineRule="auto"/>
        <w:ind w:rightChars="110" w:right="231" w:firstLineChars="394" w:firstLine="831"/>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lastRenderedPageBreak/>
        <w:t>孤立性骨髓瘤不在</w:t>
      </w:r>
      <w:proofErr w:type="gramStart"/>
      <w:r w:rsidRPr="00E2254C">
        <w:rPr>
          <w:rFonts w:asciiTheme="majorEastAsia" w:eastAsiaTheme="majorEastAsia" w:hAnsiTheme="majorEastAsia" w:cs="宋体"/>
          <w:b/>
          <w:bCs/>
          <w:szCs w:val="21"/>
        </w:rPr>
        <w:t>本保障</w:t>
      </w:r>
      <w:proofErr w:type="gramEnd"/>
      <w:r w:rsidRPr="00E2254C">
        <w:rPr>
          <w:rFonts w:asciiTheme="majorEastAsia" w:eastAsiaTheme="majorEastAsia" w:hAnsiTheme="majorEastAsia" w:cs="宋体"/>
          <w:b/>
          <w:bCs/>
          <w:szCs w:val="21"/>
        </w:rPr>
        <w:t>范围内。</w:t>
      </w:r>
    </w:p>
    <w:p w14:paraId="01218A25"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狂犬病</w:t>
      </w:r>
    </w:p>
    <w:p w14:paraId="7EBD70E0"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指狂犬病毒所致的急性传染病，人多因被病兽咬伤而感染。临床表现为特有的恐水、怕风、咽肌痉挛、进行性瘫痪等。须经专科医生明确诊断。</w:t>
      </w:r>
    </w:p>
    <w:p w14:paraId="44A02D7F" w14:textId="77777777" w:rsidR="00851AE2" w:rsidRPr="00E2254C" w:rsidRDefault="00851AE2" w:rsidP="004C5EC6">
      <w:pPr>
        <w:pStyle w:val="ad"/>
        <w:numPr>
          <w:ilvl w:val="0"/>
          <w:numId w:val="30"/>
        </w:numPr>
        <w:tabs>
          <w:tab w:val="left" w:pos="426"/>
        </w:tabs>
        <w:spacing w:after="0" w:line="360" w:lineRule="auto"/>
        <w:ind w:rightChars="110" w:right="231" w:firstLineChars="0"/>
        <w:rPr>
          <w:rFonts w:asciiTheme="majorEastAsia" w:eastAsiaTheme="majorEastAsia" w:hAnsiTheme="majorEastAsia" w:cs="宋体"/>
          <w:b/>
          <w:bCs/>
          <w:szCs w:val="21"/>
        </w:rPr>
      </w:pPr>
      <w:r w:rsidRPr="00E2254C">
        <w:rPr>
          <w:rFonts w:asciiTheme="majorEastAsia" w:eastAsiaTheme="majorEastAsia" w:hAnsiTheme="majorEastAsia" w:cs="宋体"/>
          <w:b/>
          <w:bCs/>
          <w:szCs w:val="21"/>
        </w:rPr>
        <w:t>皮质基底节变性</w:t>
      </w:r>
    </w:p>
    <w:p w14:paraId="4FFE4AB6" w14:textId="77777777" w:rsidR="00851AE2" w:rsidRPr="00E2254C" w:rsidRDefault="00851AE2" w:rsidP="004C5EC6">
      <w:pPr>
        <w:spacing w:line="360" w:lineRule="auto"/>
        <w:ind w:left="360" w:rightChars="110" w:right="231" w:firstLine="420"/>
        <w:rPr>
          <w:rFonts w:asciiTheme="majorEastAsia" w:eastAsiaTheme="majorEastAsia" w:hAnsiTheme="majorEastAsia" w:cs="宋体"/>
          <w:bCs/>
          <w:szCs w:val="21"/>
        </w:rPr>
      </w:pPr>
      <w:r w:rsidRPr="00E2254C">
        <w:rPr>
          <w:rFonts w:asciiTheme="majorEastAsia" w:eastAsiaTheme="majorEastAsia" w:hAnsiTheme="majorEastAsia" w:cs="宋体"/>
          <w:bCs/>
          <w:szCs w:val="21"/>
        </w:rPr>
        <w:t>指一种慢性进展性神经变性疾病，以不对称发作的无动性强直综合征、失用、肌张力障碍及姿势异常为其临床特征。须经临床医生明确诊断，被保险人自主生活能力完全丧失，无法独立完成六项基本日常生活活动中的三项或三项以上，日常生活必须持续受到他人监护。</w:t>
      </w:r>
    </w:p>
    <w:p w14:paraId="6984FF55"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意外伤害</w:t>
      </w:r>
    </w:p>
    <w:p w14:paraId="2E444A34" w14:textId="77777777" w:rsidR="0000796B" w:rsidRPr="00E2254C" w:rsidRDefault="0000796B" w:rsidP="004C5EC6">
      <w:pPr>
        <w:autoSpaceDE w:val="0"/>
        <w:autoSpaceDN w:val="0"/>
        <w:spacing w:line="360" w:lineRule="auto"/>
        <w:ind w:firstLine="420"/>
        <w:rPr>
          <w:rFonts w:ascii="宋体" w:hAnsi="Times New Roman" w:cs="宋体"/>
          <w:b/>
          <w:kern w:val="0"/>
          <w:szCs w:val="21"/>
        </w:rPr>
      </w:pPr>
      <w:r w:rsidRPr="00E2254C">
        <w:rPr>
          <w:rFonts w:ascii="宋体" w:hAnsi="宋体" w:cs="宋体" w:hint="eastAsia"/>
          <w:color w:val="000000"/>
          <w:szCs w:val="21"/>
        </w:rPr>
        <w:t>指以外来的、突发的、非本意的和非疾病的客观事件为直接且单独的原因致使身体受到的伤害。</w:t>
      </w:r>
      <w:r w:rsidRPr="00E2254C">
        <w:rPr>
          <w:rFonts w:ascii="宋体" w:hAnsi="Times New Roman" w:cs="宋体" w:hint="eastAsia"/>
          <w:b/>
          <w:kern w:val="0"/>
          <w:szCs w:val="21"/>
        </w:rPr>
        <w:t>自然死亡、疾病身故、猝死、自杀以及自伤均不属于意外伤害。</w:t>
      </w:r>
      <w:r w:rsidRPr="00E2254C">
        <w:rPr>
          <w:rFonts w:ascii="宋体" w:hAnsi="Times New Roman" w:cs="宋体" w:hint="eastAsia"/>
          <w:kern w:val="0"/>
          <w:szCs w:val="21"/>
        </w:rPr>
        <w:t>其中，</w:t>
      </w:r>
      <w:proofErr w:type="gramStart"/>
      <w:r w:rsidRPr="00E2254C">
        <w:rPr>
          <w:rFonts w:ascii="宋体" w:hAnsi="Times New Roman" w:cs="宋体" w:hint="eastAsia"/>
          <w:kern w:val="0"/>
          <w:szCs w:val="21"/>
        </w:rPr>
        <w:t>猝死指</w:t>
      </w:r>
      <w:proofErr w:type="gramEnd"/>
      <w:r w:rsidRPr="00E2254C">
        <w:rPr>
          <w:rFonts w:ascii="宋体" w:hAnsi="Times New Roman" w:cs="宋体" w:hint="eastAsia"/>
          <w:kern w:val="0"/>
          <w:szCs w:val="21"/>
        </w:rPr>
        <w:t>表面健康的人因潜在疾病、机能障碍或其他原因在出现症状后</w:t>
      </w:r>
      <w:r w:rsidRPr="00E2254C">
        <w:rPr>
          <w:rFonts w:ascii="宋体" w:hAnsi="Times New Roman" w:cs="宋体"/>
          <w:kern w:val="0"/>
          <w:szCs w:val="21"/>
        </w:rPr>
        <w:t>24</w:t>
      </w:r>
      <w:r w:rsidRPr="00E2254C">
        <w:rPr>
          <w:rFonts w:ascii="宋体" w:hAnsi="Times New Roman" w:cs="宋体" w:hint="eastAsia"/>
          <w:kern w:val="0"/>
          <w:szCs w:val="21"/>
        </w:rPr>
        <w:t>小时内发生的非暴力性突然死亡。</w:t>
      </w:r>
      <w:r w:rsidRPr="00E2254C">
        <w:rPr>
          <w:rFonts w:ascii="宋体" w:hAnsi="Times New Roman" w:cs="宋体" w:hint="eastAsia"/>
          <w:b/>
          <w:kern w:val="0"/>
          <w:szCs w:val="21"/>
        </w:rPr>
        <w:t>猝死的认定以医院的诊断和公安部门的鉴定为准。</w:t>
      </w:r>
      <w:bookmarkStart w:id="7" w:name="_Ref495663872"/>
      <w:bookmarkEnd w:id="5"/>
    </w:p>
    <w:p w14:paraId="0CDF7D11"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本公司</w:t>
      </w:r>
      <w:r w:rsidRPr="00E2254C">
        <w:rPr>
          <w:rFonts w:ascii="宋体" w:hAnsi="宋体" w:cs="宋体"/>
          <w:szCs w:val="21"/>
        </w:rPr>
        <w:t>指定或认可的医疗</w:t>
      </w:r>
      <w:r w:rsidRPr="00E2254C">
        <w:rPr>
          <w:rFonts w:ascii="宋体" w:hAnsi="宋体" w:cs="宋体" w:hint="eastAsia"/>
          <w:szCs w:val="21"/>
        </w:rPr>
        <w:t>机构</w:t>
      </w:r>
      <w:bookmarkEnd w:id="7"/>
    </w:p>
    <w:p w14:paraId="74CDB649" w14:textId="68E67DF2" w:rsidR="0000796B" w:rsidRPr="00E2254C" w:rsidRDefault="0000796B" w:rsidP="004C5EC6">
      <w:pPr>
        <w:pStyle w:val="ListParagraph2"/>
        <w:autoSpaceDE w:val="0"/>
        <w:autoSpaceDN w:val="0"/>
        <w:adjustRightInd/>
        <w:spacing w:line="360" w:lineRule="auto"/>
        <w:rPr>
          <w:rFonts w:ascii="宋体" w:hAnsi="宋体" w:cs="宋体"/>
          <w:b/>
          <w:szCs w:val="21"/>
        </w:rPr>
      </w:pPr>
      <w:r w:rsidRPr="00E2254C">
        <w:rPr>
          <w:rFonts w:ascii="宋体" w:hAnsi="宋体" w:cs="宋体" w:hint="eastAsia"/>
          <w:szCs w:val="21"/>
        </w:rPr>
        <w:t>是指经中华人民共和国卫生部门审核认定的二级或以上公立医院</w:t>
      </w:r>
      <w:r w:rsidR="00D6025F">
        <w:rPr>
          <w:rFonts w:ascii="宋体" w:hAnsi="宋体" w:cs="宋体" w:hint="eastAsia"/>
          <w:szCs w:val="21"/>
        </w:rPr>
        <w:t>普通部</w:t>
      </w:r>
      <w:r w:rsidRPr="00E2254C">
        <w:rPr>
          <w:rFonts w:ascii="宋体" w:hAnsi="宋体" w:cs="宋体" w:hint="eastAsia"/>
          <w:bCs/>
          <w:szCs w:val="21"/>
        </w:rPr>
        <w:t>，</w:t>
      </w:r>
      <w:r w:rsidRPr="00E2254C">
        <w:rPr>
          <w:rFonts w:ascii="宋体" w:hAnsi="宋体" w:cs="宋体" w:hint="eastAsia"/>
          <w:b/>
          <w:szCs w:val="21"/>
        </w:rPr>
        <w:t>不包括如下机构或医疗服务：</w:t>
      </w:r>
    </w:p>
    <w:p w14:paraId="12D708CE" w14:textId="77777777" w:rsidR="0000796B" w:rsidRPr="00E2254C" w:rsidRDefault="0000796B" w:rsidP="004C5EC6">
      <w:pPr>
        <w:pStyle w:val="ListParagraph2"/>
        <w:numPr>
          <w:ilvl w:val="0"/>
          <w:numId w:val="14"/>
        </w:numPr>
        <w:autoSpaceDE w:val="0"/>
        <w:autoSpaceDN w:val="0"/>
        <w:adjustRightInd/>
        <w:spacing w:line="360" w:lineRule="auto"/>
        <w:ind w:firstLineChars="0"/>
        <w:rPr>
          <w:rFonts w:ascii="宋体" w:hAnsi="宋体" w:cs="宋体"/>
          <w:b/>
          <w:szCs w:val="21"/>
        </w:rPr>
      </w:pPr>
      <w:r w:rsidRPr="00E2254C">
        <w:rPr>
          <w:rFonts w:ascii="宋体" w:hAnsi="宋体" w:cs="宋体" w:hint="eastAsia"/>
          <w:b/>
          <w:szCs w:val="21"/>
        </w:rPr>
        <w:t>诊所、康复中心、家庭病床、护理机构；</w:t>
      </w:r>
    </w:p>
    <w:p w14:paraId="5E798B18" w14:textId="77777777" w:rsidR="0000796B" w:rsidRPr="00E2254C" w:rsidRDefault="0000796B" w:rsidP="004C5EC6">
      <w:pPr>
        <w:pStyle w:val="ListParagraph2"/>
        <w:numPr>
          <w:ilvl w:val="0"/>
          <w:numId w:val="14"/>
        </w:numPr>
        <w:autoSpaceDE w:val="0"/>
        <w:autoSpaceDN w:val="0"/>
        <w:adjustRightInd/>
        <w:spacing w:line="360" w:lineRule="auto"/>
        <w:ind w:firstLineChars="0"/>
        <w:rPr>
          <w:rFonts w:ascii="宋体" w:hAnsi="宋体" w:cs="宋体"/>
          <w:b/>
          <w:szCs w:val="21"/>
        </w:rPr>
      </w:pPr>
      <w:r w:rsidRPr="00E2254C">
        <w:rPr>
          <w:rFonts w:ascii="宋体" w:hAnsi="宋体" w:cs="宋体" w:hint="eastAsia"/>
          <w:b/>
          <w:szCs w:val="21"/>
        </w:rPr>
        <w:t>休养、戒酒、戒毒中心。</w:t>
      </w:r>
    </w:p>
    <w:p w14:paraId="77DA03C3" w14:textId="77777777" w:rsidR="0000796B" w:rsidRPr="00E2254C" w:rsidRDefault="0000796B" w:rsidP="004C5EC6">
      <w:pPr>
        <w:spacing w:line="360" w:lineRule="auto"/>
        <w:ind w:firstLine="420"/>
        <w:rPr>
          <w:rFonts w:ascii="宋体" w:hAnsi="宋体" w:cs="宋体"/>
          <w:szCs w:val="21"/>
        </w:rPr>
      </w:pPr>
      <w:r w:rsidRPr="00E2254C">
        <w:rPr>
          <w:rFonts w:ascii="宋体" w:hAnsi="宋体" w:cs="宋体" w:hint="eastAsia"/>
          <w:szCs w:val="21"/>
        </w:rPr>
        <w:t>该医院必须具有系统的、充分的诊断设备，全套外科手术设备及能够提供二十四小时的医疗与护理服务的能力或资质。</w:t>
      </w:r>
      <w:bookmarkStart w:id="8" w:name="_Ref4562"/>
      <w:bookmarkStart w:id="9" w:name="_Ref495997587"/>
      <w:bookmarkStart w:id="10" w:name="_Ref495666462"/>
    </w:p>
    <w:p w14:paraId="01CF4D33" w14:textId="790FDEFB" w:rsidR="0000796B" w:rsidRPr="00E2254C" w:rsidRDefault="0000796B" w:rsidP="004C5EC6">
      <w:pPr>
        <w:spacing w:line="360" w:lineRule="auto"/>
        <w:ind w:firstLine="420"/>
        <w:rPr>
          <w:rFonts w:ascii="宋体" w:hAnsi="宋体" w:cs="宋体"/>
          <w:szCs w:val="21"/>
        </w:rPr>
      </w:pPr>
      <w:r w:rsidRPr="00E2254C">
        <w:rPr>
          <w:rFonts w:ascii="宋体" w:hAnsi="宋体" w:cs="宋体"/>
          <w:szCs w:val="21"/>
        </w:rPr>
        <w:t>上述</w:t>
      </w:r>
      <w:r w:rsidRPr="00E2254C">
        <w:rPr>
          <w:rFonts w:ascii="宋体" w:hAnsi="宋体" w:cs="宋体" w:hint="eastAsia"/>
          <w:szCs w:val="21"/>
        </w:rPr>
        <w:t>医疗机构中的特需</w:t>
      </w:r>
      <w:r w:rsidR="00A86D72">
        <w:rPr>
          <w:rFonts w:ascii="宋体" w:hAnsi="宋体" w:cs="宋体" w:hint="eastAsia"/>
          <w:szCs w:val="21"/>
        </w:rPr>
        <w:t>门诊</w:t>
      </w:r>
      <w:r w:rsidRPr="00E2254C">
        <w:rPr>
          <w:rFonts w:ascii="宋体" w:hAnsi="宋体" w:cs="宋体" w:hint="eastAsia"/>
          <w:szCs w:val="21"/>
        </w:rPr>
        <w:t>或病房（包含特需医疗、外宾医疗、干部病房、联合病房、国际医疗中心、VIP 部、联合医院）是否开放视具体保险计划而定。</w:t>
      </w:r>
    </w:p>
    <w:p w14:paraId="08D14CA9"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医护人员</w:t>
      </w:r>
    </w:p>
    <w:p w14:paraId="6076AC89" w14:textId="77777777" w:rsidR="0000796B" w:rsidRPr="00E2254C" w:rsidRDefault="0000796B" w:rsidP="004C5EC6">
      <w:pPr>
        <w:spacing w:line="360" w:lineRule="auto"/>
        <w:ind w:firstLine="420"/>
      </w:pPr>
      <w:r w:rsidRPr="00E2254C">
        <w:rPr>
          <w:rFonts w:hint="eastAsia"/>
        </w:rPr>
        <w:t>包括医生、护士。护士，指在卫生管理机构合法注册的具有护士执业资格且正在执业的护理人员。</w:t>
      </w:r>
    </w:p>
    <w:p w14:paraId="43C5FCFF"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合理且必需</w:t>
      </w:r>
    </w:p>
    <w:p w14:paraId="1D878926"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t>指符合通常惯例且属于医疗必需，符合通常惯例指被保险人接受的医疗服务满足以下条件：</w:t>
      </w:r>
    </w:p>
    <w:p w14:paraId="73A5275B" w14:textId="1876BB16" w:rsidR="0000796B" w:rsidRPr="00E2254C" w:rsidRDefault="006D4460" w:rsidP="006D4460">
      <w:pPr>
        <w:pStyle w:val="xcharchar1charcharcharchar"/>
        <w:spacing w:before="0" w:beforeAutospacing="0" w:after="0" w:afterAutospacing="0" w:line="360" w:lineRule="auto"/>
        <w:ind w:firstLineChars="200" w:firstLine="420"/>
        <w:rPr>
          <w:rFonts w:hAnsiTheme="minorHAnsi"/>
          <w:sz w:val="21"/>
          <w:szCs w:val="21"/>
        </w:rPr>
      </w:pPr>
      <w:r w:rsidRPr="00E2254C">
        <w:rPr>
          <w:rFonts w:hAnsiTheme="minorHAnsi"/>
          <w:sz w:val="21"/>
          <w:szCs w:val="21"/>
        </w:rPr>
        <w:t>（一）</w:t>
      </w:r>
      <w:r w:rsidR="0000796B" w:rsidRPr="00E2254C">
        <w:rPr>
          <w:rFonts w:hAnsiTheme="minorHAnsi" w:hint="eastAsia"/>
          <w:sz w:val="21"/>
          <w:szCs w:val="21"/>
        </w:rPr>
        <w:t>该服务是为了满足医疗需要且符合治疗当地的通行治疗规范、采用了治疗当地的通行治疗方法；</w:t>
      </w:r>
    </w:p>
    <w:p w14:paraId="21E3C2E0" w14:textId="0CE11237" w:rsidR="0000796B" w:rsidRPr="00E2254C" w:rsidRDefault="006D4460" w:rsidP="006D4460">
      <w:pPr>
        <w:spacing w:line="360" w:lineRule="auto"/>
        <w:ind w:firstLine="422"/>
        <w:rPr>
          <w:rFonts w:ascii="宋体" w:hAnsi="宋体" w:cs="宋体"/>
          <w:szCs w:val="21"/>
        </w:rPr>
      </w:pPr>
      <w:r w:rsidRPr="00E2254C">
        <w:rPr>
          <w:rFonts w:ascii="宋体" w:hAnsiTheme="minorHAnsi" w:cs="宋体"/>
          <w:b/>
          <w:kern w:val="0"/>
          <w:szCs w:val="21"/>
        </w:rPr>
        <w:t>（二）</w:t>
      </w:r>
      <w:r w:rsidR="0000796B" w:rsidRPr="00E2254C">
        <w:rPr>
          <w:rFonts w:ascii="宋体" w:hAnsiTheme="minorHAnsi" w:cs="宋体" w:hint="eastAsia"/>
          <w:b/>
          <w:kern w:val="0"/>
          <w:szCs w:val="21"/>
        </w:rPr>
        <w:t>医</w:t>
      </w:r>
      <w:r w:rsidR="0000796B" w:rsidRPr="00E2254C">
        <w:rPr>
          <w:rFonts w:hAnsiTheme="minorHAnsi" w:hint="eastAsia"/>
          <w:b/>
          <w:szCs w:val="21"/>
        </w:rPr>
        <w:t>疗费用没有超过治疗当地对类似情形治疗的常规费用</w:t>
      </w:r>
      <w:r w:rsidR="0000796B" w:rsidRPr="00E2254C">
        <w:rPr>
          <w:rFonts w:hAnsiTheme="minorHAnsi" w:hint="eastAsia"/>
          <w:szCs w:val="21"/>
        </w:rPr>
        <w:t>，类似情形是指在同一地区、对相同性别、近似年龄的人所患的同类疾病或身体伤害实施的类似治疗或服务。</w:t>
      </w:r>
    </w:p>
    <w:p w14:paraId="39B7C5BF"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lastRenderedPageBreak/>
        <w:t>膳食费</w:t>
      </w:r>
    </w:p>
    <w:p w14:paraId="5A29F6F8"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t>根据医生的医嘱，由作为医院内部专</w:t>
      </w:r>
      <w:proofErr w:type="gramStart"/>
      <w:r w:rsidRPr="00E2254C">
        <w:rPr>
          <w:rFonts w:hAnsiTheme="minorHAnsi" w:hint="eastAsia"/>
          <w:sz w:val="21"/>
          <w:szCs w:val="21"/>
        </w:rPr>
        <w:t>属部门</w:t>
      </w:r>
      <w:proofErr w:type="gramEnd"/>
      <w:r w:rsidRPr="00E2254C">
        <w:rPr>
          <w:rFonts w:hAnsiTheme="minorHAnsi" w:hint="eastAsia"/>
          <w:sz w:val="21"/>
          <w:szCs w:val="21"/>
        </w:rPr>
        <w:t>的、为住院病人配餐的食堂配送的膳食费。膳食费应包含在医疗账单内；根据各医疗机构的惯例，可以作为独立的款项、也可以合并在病房费等其他款项内。</w:t>
      </w:r>
      <w:r w:rsidRPr="00E2254C">
        <w:rPr>
          <w:rFonts w:hAnsiTheme="minorHAnsi" w:hint="eastAsia"/>
          <w:b/>
          <w:sz w:val="21"/>
          <w:szCs w:val="21"/>
        </w:rPr>
        <w:t>若一些医疗机构自身不设内部专属的食堂而将病人膳食外包给独立经营的商业餐饮单位、从而膳食费不包含在医疗账单内</w:t>
      </w:r>
      <w:r w:rsidRPr="00E2254C">
        <w:rPr>
          <w:rFonts w:hAnsiTheme="minorHAnsi" w:hint="eastAsia"/>
          <w:sz w:val="21"/>
          <w:szCs w:val="21"/>
        </w:rPr>
        <w:t>，受益人提供证明上述情况属实并经</w:t>
      </w:r>
      <w:r w:rsidR="003D21DD" w:rsidRPr="00E2254C">
        <w:rPr>
          <w:rFonts w:hAnsiTheme="minorHAnsi" w:hint="eastAsia"/>
          <w:sz w:val="21"/>
          <w:szCs w:val="21"/>
        </w:rPr>
        <w:t>本公司</w:t>
      </w:r>
      <w:r w:rsidRPr="00E2254C">
        <w:rPr>
          <w:rFonts w:hAnsiTheme="minorHAnsi" w:hint="eastAsia"/>
          <w:sz w:val="21"/>
          <w:szCs w:val="21"/>
        </w:rPr>
        <w:t>证实后，按照膳食费发票金额的50%作为与医疗相关的膳食费金额进行后续的理赔计算。</w:t>
      </w:r>
    </w:p>
    <w:p w14:paraId="16F465FB"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药品费</w:t>
      </w:r>
    </w:p>
    <w:p w14:paraId="38F91883" w14:textId="77777777" w:rsidR="0000796B" w:rsidRPr="00E2254C" w:rsidRDefault="0000796B" w:rsidP="004C5EC6">
      <w:pPr>
        <w:pStyle w:val="xcharchar1charcharcharchar"/>
        <w:spacing w:before="0" w:beforeAutospacing="0" w:after="0" w:afterAutospacing="0" w:line="360" w:lineRule="auto"/>
        <w:ind w:firstLine="420"/>
        <w:rPr>
          <w:rFonts w:hAnsiTheme="minorHAnsi"/>
          <w:b/>
          <w:sz w:val="21"/>
          <w:szCs w:val="21"/>
        </w:rPr>
      </w:pPr>
      <w:r w:rsidRPr="00E2254C">
        <w:rPr>
          <w:rFonts w:hAnsiTheme="minorHAnsi" w:hint="eastAsia"/>
          <w:sz w:val="21"/>
          <w:szCs w:val="21"/>
        </w:rPr>
        <w:t>指实际发生的合理</w:t>
      </w:r>
      <w:proofErr w:type="gramStart"/>
      <w:r w:rsidRPr="00E2254C">
        <w:rPr>
          <w:rFonts w:hAnsiTheme="minorHAnsi" w:hint="eastAsia"/>
          <w:sz w:val="21"/>
          <w:szCs w:val="21"/>
        </w:rPr>
        <w:t>且必要</w:t>
      </w:r>
      <w:proofErr w:type="gramEnd"/>
      <w:r w:rsidRPr="00E2254C">
        <w:rPr>
          <w:rFonts w:hAnsiTheme="minorHAnsi" w:hint="eastAsia"/>
          <w:sz w:val="21"/>
          <w:szCs w:val="21"/>
        </w:rPr>
        <w:t>的、由医生开具的、具有国家药品监督管理部门核发的药品批准文号或者进口药品注册证书、医药产品注册证书的国产或进口药品的费用。</w:t>
      </w:r>
      <w:r w:rsidRPr="00E2254C">
        <w:rPr>
          <w:rFonts w:hAnsiTheme="minorHAnsi" w:hint="eastAsia"/>
          <w:b/>
          <w:sz w:val="21"/>
          <w:szCs w:val="21"/>
        </w:rPr>
        <w:t>但不包括营养补充类药品，免疫功能调节类药品，美容及减肥类药品，预防类药品，以及下列中药类药品：</w:t>
      </w:r>
    </w:p>
    <w:p w14:paraId="472E3A9F" w14:textId="77777777" w:rsidR="0000796B" w:rsidRPr="00E2254C" w:rsidRDefault="0000796B" w:rsidP="004C5EC6">
      <w:pPr>
        <w:pStyle w:val="xcharchar1charcharcharchar"/>
        <w:numPr>
          <w:ilvl w:val="0"/>
          <w:numId w:val="16"/>
        </w:numPr>
        <w:spacing w:before="0" w:beforeAutospacing="0" w:after="0" w:afterAutospacing="0" w:line="360" w:lineRule="auto"/>
        <w:rPr>
          <w:rFonts w:hAnsiTheme="minorHAnsi"/>
          <w:sz w:val="21"/>
          <w:szCs w:val="21"/>
        </w:rPr>
      </w:pPr>
      <w:r w:rsidRPr="00E2254C">
        <w:rPr>
          <w:rFonts w:hAnsiTheme="minorHAnsi" w:hint="eastAsia"/>
          <w:sz w:val="21"/>
          <w:szCs w:val="21"/>
        </w:rPr>
        <w:t>主要起营养滋补作用的单方、复方中药或中成药品，如花旗参，冬虫草，白糖参，朝鲜红参，玳瑁，蛤蚧，珊瑚，狗宝，红参，琥珀，灵芝，羚羊角尖粉，马宝，玛瑙，牛黄，麝香，西红花，血竭，燕窝，野山参，移山参，珍珠（粉），紫河车，阿胶，阿胶珠，血宝胶囊，红桃K 口服液，十全大补丸，十全大补膏等；</w:t>
      </w:r>
    </w:p>
    <w:p w14:paraId="538BC837" w14:textId="77777777" w:rsidR="0000796B" w:rsidRPr="00E2254C" w:rsidRDefault="0000796B" w:rsidP="004C5EC6">
      <w:pPr>
        <w:pStyle w:val="xcharchar1charcharcharchar"/>
        <w:numPr>
          <w:ilvl w:val="0"/>
          <w:numId w:val="16"/>
        </w:numPr>
        <w:spacing w:before="0" w:beforeAutospacing="0" w:after="0" w:afterAutospacing="0" w:line="360" w:lineRule="auto"/>
        <w:rPr>
          <w:rFonts w:hAnsiTheme="minorHAnsi"/>
          <w:sz w:val="21"/>
          <w:szCs w:val="21"/>
        </w:rPr>
      </w:pPr>
      <w:r w:rsidRPr="00E2254C">
        <w:rPr>
          <w:rFonts w:hAnsiTheme="minorHAnsi" w:hint="eastAsia"/>
          <w:sz w:val="21"/>
          <w:szCs w:val="21"/>
        </w:rPr>
        <w:t>部分可以入药的动物及动物脏器，如鹿茸，海马，胎盘，鞭，尾，筋，骨等；</w:t>
      </w:r>
    </w:p>
    <w:p w14:paraId="348CD9BF" w14:textId="77777777" w:rsidR="0000796B" w:rsidRPr="00E2254C" w:rsidRDefault="0000796B" w:rsidP="004C5EC6">
      <w:pPr>
        <w:pStyle w:val="xcharchar1charcharcharchar"/>
        <w:numPr>
          <w:ilvl w:val="0"/>
          <w:numId w:val="16"/>
        </w:numPr>
        <w:spacing w:before="0" w:beforeAutospacing="0" w:after="0" w:afterAutospacing="0" w:line="360" w:lineRule="auto"/>
        <w:rPr>
          <w:rFonts w:hAnsiTheme="minorHAnsi"/>
          <w:sz w:val="21"/>
          <w:szCs w:val="21"/>
        </w:rPr>
      </w:pPr>
      <w:r w:rsidRPr="00E2254C">
        <w:rPr>
          <w:rFonts w:hAnsiTheme="minorHAnsi" w:hint="eastAsia"/>
          <w:sz w:val="21"/>
          <w:szCs w:val="21"/>
        </w:rPr>
        <w:t>用中药材和中药饮片炮制的各类酒制剂等。</w:t>
      </w:r>
    </w:p>
    <w:p w14:paraId="1A8A4037"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手术植入</w:t>
      </w:r>
      <w:r w:rsidRPr="00E2254C">
        <w:rPr>
          <w:rFonts w:ascii="宋体" w:hAnsi="宋体" w:cs="宋体"/>
          <w:szCs w:val="21"/>
        </w:rPr>
        <w:t>器材</w:t>
      </w:r>
    </w:p>
    <w:p w14:paraId="44CE50ED"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t>指手术过程中由手术医生植入体内的组织相容性人工器材，包括：</w:t>
      </w:r>
    </w:p>
    <w:p w14:paraId="3A0370DC" w14:textId="77777777" w:rsidR="0000796B" w:rsidRPr="00E2254C" w:rsidRDefault="0000796B" w:rsidP="004C5EC6">
      <w:pPr>
        <w:pStyle w:val="xcharchar1charcharcharchar"/>
        <w:numPr>
          <w:ilvl w:val="0"/>
          <w:numId w:val="18"/>
        </w:numPr>
        <w:spacing w:before="0" w:beforeAutospacing="0" w:after="0" w:afterAutospacing="0" w:line="360" w:lineRule="auto"/>
        <w:rPr>
          <w:rFonts w:hAnsiTheme="minorHAnsi"/>
          <w:sz w:val="21"/>
          <w:szCs w:val="21"/>
        </w:rPr>
      </w:pPr>
      <w:r w:rsidRPr="00E2254C">
        <w:rPr>
          <w:rFonts w:hAnsiTheme="minorHAnsi" w:hint="eastAsia"/>
          <w:sz w:val="21"/>
          <w:szCs w:val="21"/>
        </w:rPr>
        <w:t>塑形性植入器材：骨板</w:t>
      </w:r>
      <w:r w:rsidRPr="00E2254C">
        <w:rPr>
          <w:rFonts w:hAnsiTheme="minorHAnsi"/>
          <w:sz w:val="21"/>
          <w:szCs w:val="21"/>
        </w:rPr>
        <w:t>/</w:t>
      </w:r>
      <w:proofErr w:type="gramStart"/>
      <w:r w:rsidRPr="00E2254C">
        <w:rPr>
          <w:rFonts w:hAnsiTheme="minorHAnsi" w:hint="eastAsia"/>
          <w:sz w:val="21"/>
          <w:szCs w:val="21"/>
        </w:rPr>
        <w:t>骨钉等</w:t>
      </w:r>
      <w:proofErr w:type="gramEnd"/>
      <w:r w:rsidRPr="00E2254C">
        <w:rPr>
          <w:rFonts w:hAnsiTheme="minorHAnsi" w:hint="eastAsia"/>
          <w:sz w:val="21"/>
          <w:szCs w:val="21"/>
        </w:rPr>
        <w:t>组织固定材料、</w:t>
      </w:r>
      <w:proofErr w:type="gramStart"/>
      <w:r w:rsidRPr="00E2254C">
        <w:rPr>
          <w:rFonts w:hAnsiTheme="minorHAnsi" w:hint="eastAsia"/>
          <w:sz w:val="21"/>
          <w:szCs w:val="21"/>
        </w:rPr>
        <w:t>钛网</w:t>
      </w:r>
      <w:proofErr w:type="gramEnd"/>
      <w:r w:rsidRPr="00E2254C">
        <w:rPr>
          <w:rFonts w:hAnsiTheme="minorHAnsi"/>
          <w:sz w:val="21"/>
          <w:szCs w:val="21"/>
        </w:rPr>
        <w:t>/</w:t>
      </w:r>
      <w:r w:rsidRPr="00E2254C">
        <w:rPr>
          <w:rFonts w:hAnsiTheme="minorHAnsi" w:hint="eastAsia"/>
          <w:sz w:val="21"/>
          <w:szCs w:val="21"/>
        </w:rPr>
        <w:t>支架等组织成型材料、义乳</w:t>
      </w:r>
      <w:r w:rsidRPr="00E2254C">
        <w:rPr>
          <w:rFonts w:hAnsiTheme="minorHAnsi"/>
          <w:sz w:val="21"/>
          <w:szCs w:val="21"/>
        </w:rPr>
        <w:t>/</w:t>
      </w:r>
      <w:r w:rsidRPr="00E2254C">
        <w:rPr>
          <w:rFonts w:hAnsiTheme="minorHAnsi" w:hint="eastAsia"/>
          <w:sz w:val="21"/>
          <w:szCs w:val="21"/>
        </w:rPr>
        <w:t>骨蜡等组织缺损的充填材料等；</w:t>
      </w:r>
    </w:p>
    <w:p w14:paraId="310D7CD1" w14:textId="77777777" w:rsidR="0000796B" w:rsidRPr="00E2254C" w:rsidRDefault="0000796B" w:rsidP="004C5EC6">
      <w:pPr>
        <w:pStyle w:val="xcharchar1charcharcharchar"/>
        <w:numPr>
          <w:ilvl w:val="0"/>
          <w:numId w:val="18"/>
        </w:numPr>
        <w:spacing w:before="0" w:beforeAutospacing="0" w:after="0" w:afterAutospacing="0" w:line="360" w:lineRule="auto"/>
        <w:rPr>
          <w:rFonts w:hAnsiTheme="minorHAnsi"/>
          <w:sz w:val="21"/>
          <w:szCs w:val="21"/>
        </w:rPr>
      </w:pPr>
      <w:r w:rsidRPr="00E2254C">
        <w:rPr>
          <w:rFonts w:hAnsiTheme="minorHAnsi" w:hint="eastAsia"/>
          <w:sz w:val="21"/>
          <w:szCs w:val="21"/>
        </w:rPr>
        <w:t>功能性植入材料：人工器官、脑起搏器、心脏起搏器等。手术结束后如不经再次外科手术，该器材无法去除或重置。</w:t>
      </w:r>
    </w:p>
    <w:p w14:paraId="6D7A300B"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物理治疗</w:t>
      </w:r>
    </w:p>
    <w:p w14:paraId="03921933"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t>指应用人工物理因子（如光、电、磁、声、温热、寒冷等）治疗疾病，包括电疗、光疗、磁疗、热疗、冷疗、水疗，以及超声波疗法等；符合全国医疗服务项目规范规定的项目。但不包括泥疗，蜡敷治疗，</w:t>
      </w:r>
      <w:proofErr w:type="gramStart"/>
      <w:r w:rsidRPr="00E2254C">
        <w:rPr>
          <w:rFonts w:hAnsiTheme="minorHAnsi" w:hint="eastAsia"/>
          <w:sz w:val="21"/>
          <w:szCs w:val="21"/>
        </w:rPr>
        <w:t>气泡浴与药物</w:t>
      </w:r>
      <w:proofErr w:type="gramEnd"/>
      <w:r w:rsidRPr="00E2254C">
        <w:rPr>
          <w:rFonts w:hAnsiTheme="minorHAnsi" w:hint="eastAsia"/>
          <w:sz w:val="21"/>
          <w:szCs w:val="21"/>
        </w:rPr>
        <w:t>浸浴治疗。</w:t>
      </w:r>
    </w:p>
    <w:p w14:paraId="16DD6F1B"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职业治疗</w:t>
      </w:r>
    </w:p>
    <w:p w14:paraId="47FC0D6A"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lastRenderedPageBreak/>
        <w:t>指对因疾病或损伤而使职业能力（如职业需要的语言、运动等能力）受损的被保险人，使用特定的职业能力康复手段对其能力受损进行的治疗。</w:t>
      </w:r>
    </w:p>
    <w:p w14:paraId="2B9B7499"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耐用医疗设备</w:t>
      </w:r>
    </w:p>
    <w:p w14:paraId="05D4EA4D"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t>指满足基本医疗需要的康复设备、矫形支具等，包括但不限于腿、臂、背和颈支具，人造腿、臂、眼。发生因患癌症而行属本合同保险责任范围的乳房切除术情形时，义乳及放入义乳的胸衣亦属耐用医疗设备。</w:t>
      </w:r>
    </w:p>
    <w:p w14:paraId="542D41D8" w14:textId="77777777" w:rsidR="0000796B" w:rsidRPr="00E2254C" w:rsidRDefault="0000796B" w:rsidP="004C5EC6">
      <w:pPr>
        <w:pStyle w:val="3"/>
        <w:adjustRightInd/>
        <w:spacing w:line="360" w:lineRule="auto"/>
        <w:ind w:left="284" w:hanging="284"/>
        <w:jc w:val="both"/>
        <w:rPr>
          <w:rFonts w:ascii="宋体" w:hAnsi="Times New Roman" w:cs="宋体"/>
          <w:kern w:val="0"/>
          <w:szCs w:val="21"/>
        </w:rPr>
      </w:pPr>
      <w:r w:rsidRPr="00E2254C">
        <w:rPr>
          <w:rFonts w:ascii="宋体" w:hAnsi="Times New Roman" w:cs="宋体" w:hint="eastAsia"/>
          <w:kern w:val="0"/>
          <w:szCs w:val="21"/>
        </w:rPr>
        <w:t>住院前后门急诊医疗费</w:t>
      </w:r>
    </w:p>
    <w:p w14:paraId="6743EC4F"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t>指在住院前7 日及后30 日内因与该次住院相同原因接受门急诊治疗而发生的，需被保险人个人支付的，合同且必需的门急诊医疗费用。</w:t>
      </w:r>
    </w:p>
    <w:p w14:paraId="33CD81AB" w14:textId="77777777" w:rsidR="0000796B" w:rsidRPr="00E2254C" w:rsidRDefault="0000796B" w:rsidP="004C5EC6">
      <w:pPr>
        <w:pStyle w:val="3"/>
        <w:adjustRightInd/>
        <w:spacing w:line="360" w:lineRule="auto"/>
        <w:ind w:left="284" w:hanging="284"/>
        <w:jc w:val="both"/>
        <w:rPr>
          <w:rFonts w:ascii="宋体" w:hAnsi="Times New Roman" w:cs="宋体"/>
          <w:kern w:val="0"/>
          <w:szCs w:val="21"/>
        </w:rPr>
      </w:pPr>
      <w:r w:rsidRPr="00E2254C">
        <w:rPr>
          <w:rFonts w:ascii="宋体" w:hAnsi="Times New Roman" w:cs="宋体" w:hint="eastAsia"/>
          <w:kern w:val="0"/>
          <w:szCs w:val="21"/>
        </w:rPr>
        <w:t>临终关怀费用</w:t>
      </w:r>
    </w:p>
    <w:p w14:paraId="6DF45755"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t>指曾发生本合同保险事故的被保险人因与该事故相应的病症或相关的病症而现被诊断患终末期疾病且存活期二百四十日以下（含），经本公司许可，该被保险人接受具有相应资质的临终关怀机构提供的、由专业人员和志愿者组成的跨学科队伍在医学指导下实施的姑息性、支持性医护设施而发生的费用（不包括保险期间届满后发生的临终关怀费用）。被保险人入住临终关怀机构接受临终关怀的，须基于病情和家庭必要。临终关怀机构指对终末期病人提供集成家庭或住院医护服务的机构，该机构应满足下列全部条件：</w:t>
      </w:r>
    </w:p>
    <w:p w14:paraId="51C74C64"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t>取得了政府相关部门的许可；</w:t>
      </w:r>
    </w:p>
    <w:p w14:paraId="65CA838C" w14:textId="77777777" w:rsidR="0000796B" w:rsidRPr="00E2254C" w:rsidRDefault="0000796B" w:rsidP="004C5EC6">
      <w:pPr>
        <w:pStyle w:val="xcharchar1charcharcharchar"/>
        <w:numPr>
          <w:ilvl w:val="0"/>
          <w:numId w:val="19"/>
        </w:numPr>
        <w:spacing w:before="0" w:beforeAutospacing="0" w:after="0" w:afterAutospacing="0" w:line="360" w:lineRule="auto"/>
        <w:rPr>
          <w:rFonts w:hAnsiTheme="minorHAnsi"/>
          <w:sz w:val="21"/>
          <w:szCs w:val="21"/>
        </w:rPr>
      </w:pPr>
      <w:r w:rsidRPr="00E2254C">
        <w:rPr>
          <w:rFonts w:hAnsiTheme="minorHAnsi" w:hint="eastAsia"/>
          <w:sz w:val="21"/>
          <w:szCs w:val="21"/>
        </w:rPr>
        <w:t>二十四小时提供服务；</w:t>
      </w:r>
    </w:p>
    <w:p w14:paraId="25258F4B" w14:textId="77777777" w:rsidR="0000796B" w:rsidRPr="00E2254C" w:rsidRDefault="0000796B" w:rsidP="004C5EC6">
      <w:pPr>
        <w:pStyle w:val="xcharchar1charcharcharchar"/>
        <w:numPr>
          <w:ilvl w:val="0"/>
          <w:numId w:val="19"/>
        </w:numPr>
        <w:spacing w:before="0" w:beforeAutospacing="0" w:after="0" w:afterAutospacing="0" w:line="360" w:lineRule="auto"/>
        <w:rPr>
          <w:rFonts w:hAnsiTheme="minorHAnsi"/>
          <w:sz w:val="21"/>
          <w:szCs w:val="21"/>
        </w:rPr>
      </w:pPr>
      <w:r w:rsidRPr="00E2254C">
        <w:rPr>
          <w:rFonts w:hAnsiTheme="minorHAnsi" w:hint="eastAsia"/>
          <w:sz w:val="21"/>
          <w:szCs w:val="21"/>
        </w:rPr>
        <w:t>有医师直接管理和监控；</w:t>
      </w:r>
    </w:p>
    <w:p w14:paraId="2CF6E645" w14:textId="77777777" w:rsidR="0000796B" w:rsidRPr="00E2254C" w:rsidRDefault="0000796B" w:rsidP="004C5EC6">
      <w:pPr>
        <w:pStyle w:val="xcharchar1charcharcharchar"/>
        <w:numPr>
          <w:ilvl w:val="0"/>
          <w:numId w:val="19"/>
        </w:numPr>
        <w:spacing w:before="0" w:beforeAutospacing="0" w:after="0" w:afterAutospacing="0" w:line="360" w:lineRule="auto"/>
        <w:rPr>
          <w:rFonts w:hAnsiTheme="minorHAnsi"/>
          <w:sz w:val="21"/>
          <w:szCs w:val="21"/>
        </w:rPr>
      </w:pPr>
      <w:r w:rsidRPr="00E2254C">
        <w:rPr>
          <w:rFonts w:hAnsiTheme="minorHAnsi" w:hint="eastAsia"/>
          <w:sz w:val="21"/>
          <w:szCs w:val="21"/>
        </w:rPr>
        <w:t>有注册护士指挥、协调护理服务；</w:t>
      </w:r>
    </w:p>
    <w:p w14:paraId="16ECBD7C" w14:textId="77777777" w:rsidR="0000796B" w:rsidRPr="00E2254C" w:rsidRDefault="0000796B" w:rsidP="004C5EC6">
      <w:pPr>
        <w:pStyle w:val="xcharchar1charcharcharchar"/>
        <w:numPr>
          <w:ilvl w:val="0"/>
          <w:numId w:val="19"/>
        </w:numPr>
        <w:spacing w:before="0" w:beforeAutospacing="0" w:after="0" w:afterAutospacing="0" w:line="360" w:lineRule="auto"/>
        <w:rPr>
          <w:rFonts w:hAnsiTheme="minorHAnsi"/>
          <w:sz w:val="21"/>
          <w:szCs w:val="21"/>
        </w:rPr>
      </w:pPr>
      <w:r w:rsidRPr="00E2254C">
        <w:rPr>
          <w:rFonts w:hAnsiTheme="minorHAnsi" w:hint="eastAsia"/>
          <w:sz w:val="21"/>
          <w:szCs w:val="21"/>
        </w:rPr>
        <w:t>被许可从事社会服务指导和协调；</w:t>
      </w:r>
    </w:p>
    <w:p w14:paraId="132DFE6A" w14:textId="77777777" w:rsidR="0000796B" w:rsidRPr="00E2254C" w:rsidRDefault="0000796B" w:rsidP="004C5EC6">
      <w:pPr>
        <w:pStyle w:val="xcharchar1charcharcharchar"/>
        <w:numPr>
          <w:ilvl w:val="0"/>
          <w:numId w:val="19"/>
        </w:numPr>
        <w:spacing w:before="0" w:beforeAutospacing="0" w:after="0" w:afterAutospacing="0" w:line="360" w:lineRule="auto"/>
        <w:rPr>
          <w:rFonts w:hAnsiTheme="minorHAnsi"/>
          <w:sz w:val="21"/>
          <w:szCs w:val="21"/>
        </w:rPr>
      </w:pPr>
      <w:r w:rsidRPr="00E2254C">
        <w:rPr>
          <w:rFonts w:hAnsiTheme="minorHAnsi" w:hint="eastAsia"/>
          <w:sz w:val="21"/>
          <w:szCs w:val="21"/>
        </w:rPr>
        <w:t>主要目的为提供临终关怀服务；</w:t>
      </w:r>
    </w:p>
    <w:p w14:paraId="6685DD1B" w14:textId="77777777" w:rsidR="0000796B" w:rsidRPr="00E2254C" w:rsidRDefault="0000796B" w:rsidP="004C5EC6">
      <w:pPr>
        <w:pStyle w:val="xcharchar1charcharcharchar"/>
        <w:numPr>
          <w:ilvl w:val="0"/>
          <w:numId w:val="19"/>
        </w:numPr>
        <w:spacing w:before="0" w:beforeAutospacing="0" w:after="0" w:afterAutospacing="0" w:line="360" w:lineRule="auto"/>
        <w:rPr>
          <w:rFonts w:hAnsiTheme="minorHAnsi"/>
          <w:sz w:val="21"/>
          <w:szCs w:val="21"/>
        </w:rPr>
      </w:pPr>
      <w:r w:rsidRPr="00E2254C">
        <w:rPr>
          <w:rFonts w:hAnsiTheme="minorHAnsi" w:hint="eastAsia"/>
          <w:sz w:val="21"/>
          <w:szCs w:val="21"/>
        </w:rPr>
        <w:t>有全职管理人员；</w:t>
      </w:r>
    </w:p>
    <w:p w14:paraId="38804248" w14:textId="77777777" w:rsidR="0000796B" w:rsidRPr="00E2254C" w:rsidRDefault="0000796B" w:rsidP="004C5EC6">
      <w:pPr>
        <w:pStyle w:val="xcharchar1charcharcharchar"/>
        <w:numPr>
          <w:ilvl w:val="0"/>
          <w:numId w:val="19"/>
        </w:numPr>
        <w:spacing w:before="0" w:beforeAutospacing="0" w:after="0" w:afterAutospacing="0" w:line="360" w:lineRule="auto"/>
        <w:rPr>
          <w:rFonts w:hAnsiTheme="minorHAnsi"/>
          <w:sz w:val="21"/>
          <w:szCs w:val="21"/>
        </w:rPr>
      </w:pPr>
      <w:r w:rsidRPr="00E2254C">
        <w:rPr>
          <w:rFonts w:hAnsiTheme="minorHAnsi" w:hint="eastAsia"/>
          <w:sz w:val="21"/>
          <w:szCs w:val="21"/>
        </w:rPr>
        <w:t>保存了所提供服务的全部书面记录。</w:t>
      </w:r>
    </w:p>
    <w:p w14:paraId="2B7B8618" w14:textId="77777777" w:rsidR="0000796B" w:rsidRPr="00E2254C" w:rsidRDefault="0000796B" w:rsidP="004C5EC6">
      <w:pPr>
        <w:pStyle w:val="3"/>
        <w:adjustRightInd/>
        <w:spacing w:line="360" w:lineRule="auto"/>
        <w:ind w:left="284" w:hanging="284"/>
        <w:jc w:val="both"/>
        <w:rPr>
          <w:rFonts w:ascii="宋体" w:hAnsi="Times New Roman" w:cs="宋体"/>
          <w:kern w:val="0"/>
          <w:szCs w:val="21"/>
        </w:rPr>
      </w:pPr>
      <w:r w:rsidRPr="00E2254C">
        <w:rPr>
          <w:rFonts w:ascii="宋体" w:hAnsi="Times New Roman" w:cs="宋体" w:hint="eastAsia"/>
          <w:kern w:val="0"/>
          <w:szCs w:val="21"/>
        </w:rPr>
        <w:t>精神和心理障碍治疗费</w:t>
      </w:r>
    </w:p>
    <w:p w14:paraId="3CD41A90" w14:textId="77777777" w:rsidR="0000796B" w:rsidRPr="00E2254C" w:rsidRDefault="0000796B" w:rsidP="004C5EC6">
      <w:pPr>
        <w:pStyle w:val="xcharchar1charcharcharchar"/>
        <w:spacing w:before="0" w:beforeAutospacing="0" w:after="0" w:afterAutospacing="0" w:line="360" w:lineRule="auto"/>
        <w:ind w:firstLine="420"/>
        <w:rPr>
          <w:rFonts w:hAnsiTheme="minorHAnsi"/>
          <w:sz w:val="21"/>
          <w:szCs w:val="21"/>
        </w:rPr>
      </w:pPr>
      <w:r w:rsidRPr="00E2254C">
        <w:rPr>
          <w:rFonts w:hAnsiTheme="minorHAnsi" w:hint="eastAsia"/>
          <w:sz w:val="21"/>
          <w:szCs w:val="21"/>
        </w:rPr>
        <w:t>指经医师诊断和要求被保险人在医学认可的精神心理专科医疗机构或设有精神心理科室的医疗机构，为治疗精神和心理障碍接受由具有相应专业资格的医师或心理学家实施的住院或门诊医疗和咨询费用。精神和心理障碍包括但不限于神经性贪食症、神经性厌食症、悲伤辅导和悲伤治疗、注意力缺陷症、注意缺陷多动障碍，</w:t>
      </w:r>
      <w:r w:rsidRPr="00E2254C">
        <w:rPr>
          <w:rFonts w:hAnsiTheme="minorHAnsi" w:hint="eastAsia"/>
          <w:b/>
          <w:sz w:val="21"/>
          <w:szCs w:val="21"/>
        </w:rPr>
        <w:t>但不包括酒精和药物滥用戒断治疗智商测试、教育测试、婚姻和家庭心理咨询。</w:t>
      </w:r>
    </w:p>
    <w:p w14:paraId="300BE9F8"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kern w:val="0"/>
          <w:szCs w:val="21"/>
        </w:rPr>
        <w:lastRenderedPageBreak/>
        <w:t>初次</w:t>
      </w:r>
      <w:r w:rsidRPr="00E2254C">
        <w:rPr>
          <w:rFonts w:ascii="宋体" w:hAnsi="宋体" w:cs="宋体"/>
          <w:szCs w:val="21"/>
        </w:rPr>
        <w:t>确诊</w:t>
      </w:r>
    </w:p>
    <w:bookmarkEnd w:id="8"/>
    <w:bookmarkEnd w:id="9"/>
    <w:p w14:paraId="541B98E6" w14:textId="77777777" w:rsidR="0000796B" w:rsidRPr="00E2254C" w:rsidRDefault="0000796B" w:rsidP="004C5EC6">
      <w:pPr>
        <w:spacing w:line="360" w:lineRule="auto"/>
        <w:ind w:firstLine="420"/>
        <w:rPr>
          <w:rFonts w:ascii="宋体" w:hAnsi="宋体" w:cs="宋体"/>
          <w:kern w:val="0"/>
          <w:szCs w:val="21"/>
        </w:rPr>
      </w:pPr>
      <w:r w:rsidRPr="00E2254C">
        <w:rPr>
          <w:rFonts w:ascii="宋体" w:hAnsi="宋体" w:cs="宋体" w:hint="eastAsia"/>
          <w:kern w:val="0"/>
          <w:szCs w:val="21"/>
        </w:rPr>
        <w:t>指自被保险人出生之日起第一次经医院确诊患有某种疾病，</w:t>
      </w:r>
      <w:r w:rsidRPr="00E2254C">
        <w:rPr>
          <w:rFonts w:ascii="宋体" w:hAnsi="宋体" w:cs="宋体" w:hint="eastAsia"/>
          <w:b/>
          <w:kern w:val="0"/>
          <w:szCs w:val="21"/>
        </w:rPr>
        <w:t>而不是指自本合同生效之后第一次经医院确诊患有某种疾病。</w:t>
      </w:r>
      <w:r w:rsidRPr="00E2254C">
        <w:rPr>
          <w:rFonts w:ascii="宋体" w:hAnsi="宋体" w:cs="宋体" w:hint="eastAsia"/>
          <w:kern w:val="0"/>
          <w:szCs w:val="21"/>
        </w:rPr>
        <w:t>被保险人经手术治疗或病理检查确诊癌症的，以手术病理取材或病理活检取材日期为癌症确诊日期。</w:t>
      </w:r>
      <w:bookmarkStart w:id="11" w:name="_Ref495666480"/>
      <w:bookmarkEnd w:id="10"/>
    </w:p>
    <w:p w14:paraId="41C5862C"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化学疗法</w:t>
      </w:r>
    </w:p>
    <w:p w14:paraId="51B91EEC" w14:textId="77777777" w:rsidR="0000796B" w:rsidRPr="00E2254C" w:rsidRDefault="0000796B" w:rsidP="004C5EC6">
      <w:pPr>
        <w:spacing w:line="360" w:lineRule="auto"/>
        <w:ind w:firstLine="420"/>
      </w:pPr>
      <w:r w:rsidRPr="00E2254C">
        <w:rPr>
          <w:rFonts w:hint="eastAsia"/>
        </w:rPr>
        <w:t>指针对于恶性肿瘤的化学治疗。化疗是使用医学界公认的化疗药物以杀死癌细胞、抑制癌细胞生长繁殖为目的而进行的治疗。本合同所指的化疗为被保险人根据医嘱，在医院进行的静脉注射化疗。</w:t>
      </w:r>
    </w:p>
    <w:p w14:paraId="45E434E0"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放射</w:t>
      </w:r>
      <w:r w:rsidRPr="00E2254C">
        <w:rPr>
          <w:rFonts w:ascii="宋体" w:hAnsi="宋体" w:cs="宋体"/>
          <w:szCs w:val="21"/>
        </w:rPr>
        <w:t>疗法</w:t>
      </w:r>
    </w:p>
    <w:p w14:paraId="5ECD59DA" w14:textId="77777777" w:rsidR="0000796B" w:rsidRPr="00E2254C" w:rsidRDefault="0000796B" w:rsidP="004C5EC6">
      <w:pPr>
        <w:spacing w:line="360" w:lineRule="auto"/>
        <w:ind w:firstLine="420"/>
      </w:pPr>
      <w:r w:rsidRPr="00E2254C">
        <w:rPr>
          <w:rFonts w:hint="eastAsia"/>
        </w:rPr>
        <w:t>指针对恶性肿瘤的放射治疗。放疗是使用各种不同能量的射线照射肿瘤组织，以抑制和杀灭癌细胞为目的而进行的治疗。本合同所指的放疗为被保险人根据医嘱，在医院的专门科室进行的放疗。</w:t>
      </w:r>
    </w:p>
    <w:p w14:paraId="06FCF04B"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肿瘤</w:t>
      </w:r>
      <w:r w:rsidRPr="00E2254C">
        <w:rPr>
          <w:rFonts w:ascii="宋体" w:hAnsi="宋体" w:cs="宋体"/>
          <w:szCs w:val="21"/>
        </w:rPr>
        <w:t>免疫疗法</w:t>
      </w:r>
    </w:p>
    <w:p w14:paraId="309B1688" w14:textId="77777777" w:rsidR="0000796B" w:rsidRPr="00E2254C" w:rsidRDefault="0000796B" w:rsidP="004C5EC6">
      <w:pPr>
        <w:spacing w:line="360" w:lineRule="auto"/>
        <w:ind w:firstLine="420"/>
      </w:pPr>
      <w:r w:rsidRPr="00E2254C">
        <w:rPr>
          <w:rFonts w:hint="eastAsia"/>
        </w:rPr>
        <w:t>指应用免疫学原理和方法，使用肿瘤免疫治疗药物提高肿瘤细胞的免疫原性和对效应细胞杀伤的敏感性，激发和增强机体抗肿瘤免疫应答。本合同所指的肿瘤免疫治疗药物需符合法律、法规要求并经过国家食品药品监督管理总局批准用于临床治疗。</w:t>
      </w:r>
    </w:p>
    <w:p w14:paraId="48BC3C78"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肿瘤</w:t>
      </w:r>
      <w:r w:rsidRPr="00E2254C">
        <w:rPr>
          <w:rFonts w:ascii="宋体" w:hAnsi="宋体" w:cs="宋体"/>
          <w:szCs w:val="21"/>
        </w:rPr>
        <w:t>内分泌疗法</w:t>
      </w:r>
    </w:p>
    <w:p w14:paraId="786891FF" w14:textId="77777777" w:rsidR="0000796B" w:rsidRPr="00E2254C" w:rsidRDefault="0000796B" w:rsidP="004C5EC6">
      <w:pPr>
        <w:spacing w:line="360" w:lineRule="auto"/>
        <w:ind w:firstLine="420"/>
      </w:pPr>
      <w:r w:rsidRPr="00E2254C">
        <w:rPr>
          <w:rFonts w:hint="eastAsia"/>
        </w:rPr>
        <w:t>指在细胞分子水平上，针对已经明确的致癌点来设计相应的靶</w:t>
      </w:r>
      <w:proofErr w:type="gramStart"/>
      <w:r w:rsidRPr="00E2254C">
        <w:rPr>
          <w:rFonts w:hint="eastAsia"/>
        </w:rPr>
        <w:t>向治疗</w:t>
      </w:r>
      <w:proofErr w:type="gramEnd"/>
      <w:r w:rsidRPr="00E2254C">
        <w:rPr>
          <w:rFonts w:hint="eastAsia"/>
        </w:rPr>
        <w:t>药物，利用具有一定特异性的载体，将药物或其他杀伤肿瘤细胞的活性物质选择性地运送到肿瘤部位攻击癌细胞的疗法。本合同所指的靶</w:t>
      </w:r>
      <w:proofErr w:type="gramStart"/>
      <w:r w:rsidRPr="00E2254C">
        <w:rPr>
          <w:rFonts w:hint="eastAsia"/>
        </w:rPr>
        <w:t>向治疗</w:t>
      </w:r>
      <w:proofErr w:type="gramEnd"/>
      <w:r w:rsidRPr="00E2254C">
        <w:rPr>
          <w:rFonts w:hint="eastAsia"/>
        </w:rPr>
        <w:t>药物需符合法律、法规要求并经过国家食品药品监督管理总局批准用于临床治疗。</w:t>
      </w:r>
    </w:p>
    <w:p w14:paraId="5EB5CBA3"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肿瘤</w:t>
      </w:r>
      <w:r w:rsidRPr="00E2254C">
        <w:rPr>
          <w:rFonts w:ascii="宋体" w:hAnsi="宋体" w:cs="宋体"/>
          <w:szCs w:val="21"/>
        </w:rPr>
        <w:t>靶向疗法</w:t>
      </w:r>
    </w:p>
    <w:p w14:paraId="7F520A8C" w14:textId="77777777" w:rsidR="0000796B" w:rsidRPr="00E2254C" w:rsidRDefault="0000796B" w:rsidP="004C5EC6">
      <w:pPr>
        <w:spacing w:line="360" w:lineRule="auto"/>
        <w:ind w:firstLine="420"/>
      </w:pPr>
      <w:r w:rsidRPr="00E2254C">
        <w:rPr>
          <w:rFonts w:hint="eastAsia"/>
        </w:rPr>
        <w:t>指在细胞分子水平上，针对已经明确的致癌点来设计相应的靶</w:t>
      </w:r>
      <w:proofErr w:type="gramStart"/>
      <w:r w:rsidRPr="00E2254C">
        <w:rPr>
          <w:rFonts w:hint="eastAsia"/>
        </w:rPr>
        <w:t>向治疗</w:t>
      </w:r>
      <w:proofErr w:type="gramEnd"/>
      <w:r w:rsidRPr="00E2254C">
        <w:rPr>
          <w:rFonts w:hint="eastAsia"/>
        </w:rPr>
        <w:t>药物，利用具有一定特异性的载体，将药物或其他杀伤肿瘤细胞的活性物质选择性地运送到肿瘤部位攻击癌细胞的疗法。本合同所指的靶</w:t>
      </w:r>
      <w:proofErr w:type="gramStart"/>
      <w:r w:rsidRPr="00E2254C">
        <w:rPr>
          <w:rFonts w:hint="eastAsia"/>
        </w:rPr>
        <w:t>向治疗</w:t>
      </w:r>
      <w:proofErr w:type="gramEnd"/>
      <w:r w:rsidRPr="00E2254C">
        <w:rPr>
          <w:rFonts w:hint="eastAsia"/>
        </w:rPr>
        <w:t>药物需符合法律、法规要求并经过国家食品药品监督管理总局批准用于临床治疗。</w:t>
      </w:r>
    </w:p>
    <w:p w14:paraId="096B9100" w14:textId="77777777" w:rsidR="00482FA0" w:rsidRPr="00E2254C" w:rsidRDefault="00482FA0" w:rsidP="004C5EC6">
      <w:pPr>
        <w:pStyle w:val="3"/>
        <w:adjustRightInd/>
        <w:spacing w:line="360" w:lineRule="auto"/>
        <w:ind w:left="284" w:hanging="284"/>
        <w:jc w:val="both"/>
        <w:rPr>
          <w:rFonts w:asciiTheme="majorEastAsia" w:eastAsiaTheme="majorEastAsia" w:hAnsiTheme="majorEastAsia" w:cs="宋体"/>
          <w:szCs w:val="21"/>
        </w:rPr>
      </w:pPr>
      <w:r w:rsidRPr="00E2254C">
        <w:rPr>
          <w:rFonts w:asciiTheme="majorEastAsia" w:eastAsiaTheme="majorEastAsia" w:hAnsiTheme="majorEastAsia" w:cs="宋体"/>
          <w:szCs w:val="21"/>
        </w:rPr>
        <w:t>质子重离子医疗费用</w:t>
      </w:r>
    </w:p>
    <w:p w14:paraId="7EA67574" w14:textId="77777777" w:rsidR="00482FA0" w:rsidRPr="00E2254C" w:rsidRDefault="00482FA0" w:rsidP="004C5EC6">
      <w:pPr>
        <w:spacing w:line="360" w:lineRule="auto"/>
        <w:ind w:firstLine="420"/>
        <w:rPr>
          <w:b/>
        </w:rPr>
      </w:pPr>
      <w:r w:rsidRPr="00E2254C">
        <w:rPr>
          <w:rFonts w:hint="eastAsia"/>
        </w:rPr>
        <w:t>指被保险人在</w:t>
      </w:r>
      <w:r w:rsidRPr="00E2254C">
        <w:t>上海质子重离子医院</w:t>
      </w:r>
      <w:r w:rsidRPr="00E2254C">
        <w:rPr>
          <w:rFonts w:hint="eastAsia"/>
        </w:rPr>
        <w:t>因接受质子重离子放射治疗而发生的相关费用，包括床位费、膳食费、护理费、诊疗费、检查检验费、治疗费、药品费等，</w:t>
      </w:r>
      <w:r w:rsidRPr="00E2254C">
        <w:rPr>
          <w:rFonts w:hint="eastAsia"/>
          <w:b/>
        </w:rPr>
        <w:t>但不包括化学疗法、肿瘤免疫疗法、肿瘤内分泌疗法和肿瘤靶向疗法所产生的药品费。</w:t>
      </w:r>
    </w:p>
    <w:p w14:paraId="196BD947" w14:textId="77777777" w:rsidR="00CE7C62" w:rsidRPr="00CE7C62" w:rsidRDefault="00CE7C62" w:rsidP="00CE7C62">
      <w:pPr>
        <w:pStyle w:val="3"/>
        <w:adjustRightInd/>
        <w:spacing w:line="360" w:lineRule="auto"/>
        <w:ind w:left="284" w:hanging="284"/>
        <w:jc w:val="both"/>
        <w:rPr>
          <w:rFonts w:asciiTheme="majorEastAsia" w:eastAsiaTheme="majorEastAsia" w:hAnsiTheme="majorEastAsia" w:cs="宋体"/>
          <w:szCs w:val="21"/>
        </w:rPr>
      </w:pPr>
      <w:r w:rsidRPr="00CE7C62">
        <w:rPr>
          <w:rFonts w:asciiTheme="majorEastAsia" w:eastAsiaTheme="majorEastAsia" w:hAnsiTheme="majorEastAsia" w:cs="宋体" w:hint="eastAsia"/>
          <w:szCs w:val="21"/>
        </w:rPr>
        <w:t>实际住院天数：</w:t>
      </w:r>
    </w:p>
    <w:p w14:paraId="4256DD12" w14:textId="66B43559" w:rsidR="00CE7C62" w:rsidRPr="00CE7C62" w:rsidRDefault="00CE7C62" w:rsidP="00CE7C62">
      <w:pPr>
        <w:spacing w:line="360" w:lineRule="auto"/>
        <w:ind w:firstLine="420"/>
        <w:rPr>
          <w:b/>
        </w:rPr>
      </w:pPr>
      <w:r w:rsidRPr="00CE7C62">
        <w:rPr>
          <w:rFonts w:hint="eastAsia"/>
        </w:rPr>
        <w:t>指被保险人在医院住院部病房内实际的住院治疗天数。住院满二十四小时为一天，</w:t>
      </w:r>
      <w:r w:rsidRPr="00CE7C62">
        <w:rPr>
          <w:rFonts w:hint="eastAsia"/>
          <w:b/>
        </w:rPr>
        <w:t>但不含被保险人在住院治疗期间擅自离院期间的天数。</w:t>
      </w:r>
    </w:p>
    <w:p w14:paraId="52F4D5C8"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门急诊</w:t>
      </w:r>
      <w:r w:rsidRPr="00E2254C">
        <w:rPr>
          <w:rFonts w:ascii="宋体" w:hAnsi="宋体" w:cs="宋体"/>
          <w:szCs w:val="21"/>
        </w:rPr>
        <w:t>医疗</w:t>
      </w:r>
    </w:p>
    <w:p w14:paraId="15BA3034" w14:textId="77777777" w:rsidR="0000796B" w:rsidRPr="00E2254C" w:rsidRDefault="0000796B" w:rsidP="004C5EC6">
      <w:pPr>
        <w:spacing w:line="360" w:lineRule="auto"/>
        <w:ind w:firstLine="420"/>
        <w:rPr>
          <w:b/>
        </w:rPr>
      </w:pPr>
      <w:r w:rsidRPr="00E2254C">
        <w:rPr>
          <w:rFonts w:hint="eastAsia"/>
        </w:rPr>
        <w:lastRenderedPageBreak/>
        <w:t>指确因临床需要，正式办理挂号手续，并确实在医疗机构的门诊部或急诊部接受治疗的行为过程，</w:t>
      </w:r>
      <w:r w:rsidRPr="00E2254C">
        <w:rPr>
          <w:rFonts w:hint="eastAsia"/>
          <w:b/>
        </w:rPr>
        <w:t>但不包括休养、疗养、身体检查和健康护理等非治疗性行为。</w:t>
      </w:r>
    </w:p>
    <w:p w14:paraId="22D7E680"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顺势疗法</w:t>
      </w:r>
    </w:p>
    <w:p w14:paraId="4FB28B66" w14:textId="77777777" w:rsidR="0000796B" w:rsidRPr="00E2254C" w:rsidRDefault="0000796B" w:rsidP="004C5EC6">
      <w:pPr>
        <w:spacing w:line="360" w:lineRule="auto"/>
        <w:ind w:firstLine="420"/>
      </w:pPr>
      <w:r w:rsidRPr="00E2254C">
        <w:rPr>
          <w:rFonts w:hint="eastAsia"/>
        </w:rPr>
        <w:t>一种通过小剂量药物治疗以使病人症状渐渐接近常人的治疗方法，比如通过给予小剂量的</w:t>
      </w:r>
      <w:proofErr w:type="gramStart"/>
      <w:r w:rsidRPr="00E2254C">
        <w:rPr>
          <w:rFonts w:hint="eastAsia"/>
        </w:rPr>
        <w:t>放松剂</w:t>
      </w:r>
      <w:proofErr w:type="gramEnd"/>
      <w:r w:rsidRPr="00E2254C">
        <w:rPr>
          <w:rFonts w:hint="eastAsia"/>
        </w:rPr>
        <w:t>治疗腹泻。</w:t>
      </w:r>
    </w:p>
    <w:p w14:paraId="0F9AAC2A"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针灸治疗</w:t>
      </w:r>
    </w:p>
    <w:p w14:paraId="3BCB6E25" w14:textId="77777777" w:rsidR="0000796B" w:rsidRPr="00E2254C" w:rsidRDefault="0000796B" w:rsidP="004C5EC6">
      <w:pPr>
        <w:spacing w:line="360" w:lineRule="auto"/>
        <w:ind w:firstLine="420"/>
      </w:pPr>
      <w:r w:rsidRPr="00E2254C">
        <w:rPr>
          <w:rFonts w:hint="eastAsia"/>
        </w:rPr>
        <w:t>针法和</w:t>
      </w:r>
      <w:proofErr w:type="gramStart"/>
      <w:r w:rsidRPr="00E2254C">
        <w:rPr>
          <w:rFonts w:hint="eastAsia"/>
        </w:rPr>
        <w:t>灸</w:t>
      </w:r>
      <w:proofErr w:type="gramEnd"/>
      <w:r w:rsidRPr="00E2254C">
        <w:rPr>
          <w:rFonts w:hint="eastAsia"/>
        </w:rPr>
        <w:t>法的合称。针法是把毫针按一定穴位刺入患者体内，用捻、提等手法来实施治疗。</w:t>
      </w:r>
      <w:proofErr w:type="gramStart"/>
      <w:r w:rsidRPr="00E2254C">
        <w:rPr>
          <w:rFonts w:hint="eastAsia"/>
        </w:rPr>
        <w:t>灸</w:t>
      </w:r>
      <w:proofErr w:type="gramEnd"/>
      <w:r w:rsidRPr="00E2254C">
        <w:rPr>
          <w:rFonts w:hint="eastAsia"/>
        </w:rPr>
        <w:t>法是把燃烧着的艾绒按一定穴位熏灼皮肤，利用热的刺激实施治疗。针灸治疗应当由具有相应资格的医师实施。</w:t>
      </w:r>
    </w:p>
    <w:p w14:paraId="064D65B3"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社会基本</w:t>
      </w:r>
      <w:r w:rsidRPr="00E2254C">
        <w:rPr>
          <w:rFonts w:ascii="宋体" w:hAnsi="宋体" w:cs="宋体"/>
          <w:szCs w:val="21"/>
        </w:rPr>
        <w:t>医疗保险</w:t>
      </w:r>
    </w:p>
    <w:p w14:paraId="624338DA" w14:textId="77777777" w:rsidR="0000796B" w:rsidRPr="00E2254C" w:rsidRDefault="0000796B" w:rsidP="004C5EC6">
      <w:pPr>
        <w:spacing w:line="360" w:lineRule="auto"/>
        <w:ind w:firstLine="420"/>
      </w:pPr>
      <w:r w:rsidRPr="00E2254C">
        <w:rPr>
          <w:rFonts w:hint="eastAsia"/>
        </w:rPr>
        <w:t>各省区市城镇职工基本医疗保险办法和各省区市城镇职工地方附加医疗保险办法规定的医疗保险，包括新农合、城镇职工基本医疗保险、城镇居民基本医疗保险等政府举办的基本医疗保障项目。其中各省区市城镇职工基本医疗保险办法是指各省区市人民政府令发布的为保障职工基本医疗需求制定的管理办法。</w:t>
      </w:r>
    </w:p>
    <w:p w14:paraId="47E8DF35" w14:textId="77777777" w:rsidR="00482FA0" w:rsidRPr="00E2254C" w:rsidRDefault="00482FA0" w:rsidP="004C5EC6">
      <w:pPr>
        <w:pStyle w:val="3"/>
        <w:adjustRightInd/>
        <w:spacing w:line="360" w:lineRule="auto"/>
        <w:ind w:left="284" w:hanging="284"/>
        <w:jc w:val="both"/>
        <w:rPr>
          <w:rFonts w:asciiTheme="majorEastAsia" w:eastAsiaTheme="majorEastAsia" w:hAnsiTheme="majorEastAsia" w:cs="宋体"/>
          <w:szCs w:val="21"/>
        </w:rPr>
      </w:pPr>
      <w:r w:rsidRPr="00E2254C">
        <w:rPr>
          <w:rFonts w:asciiTheme="majorEastAsia" w:eastAsiaTheme="majorEastAsia" w:hAnsiTheme="majorEastAsia" w:cs="宋体" w:hint="eastAsia"/>
          <w:szCs w:val="21"/>
        </w:rPr>
        <w:t>公费医疗</w:t>
      </w:r>
    </w:p>
    <w:p w14:paraId="4BC7D031" w14:textId="77777777" w:rsidR="00482FA0" w:rsidRPr="00E2254C" w:rsidRDefault="00482FA0" w:rsidP="00C674BD">
      <w:pPr>
        <w:spacing w:line="360" w:lineRule="auto"/>
        <w:ind w:firstLine="420"/>
        <w:rPr>
          <w:rFonts w:ascii="宋体" w:hAnsi="宋体" w:cs="宋体"/>
          <w:szCs w:val="21"/>
        </w:rPr>
      </w:pPr>
      <w:r w:rsidRPr="00E2254C">
        <w:rPr>
          <w:rFonts w:ascii="宋体" w:hAnsi="宋体" w:cs="宋体" w:hint="eastAsia"/>
          <w:szCs w:val="21"/>
        </w:rPr>
        <w:t>公费医疗，是国家为保障国家工作人员身体健康而实行的一项社会保障制度。国家通过医疗卫生部门向享受人员提供制度规定范围内的免费医疗预防。</w:t>
      </w:r>
    </w:p>
    <w:p w14:paraId="4B8ABCC5" w14:textId="77777777" w:rsidR="00E01E2E" w:rsidRPr="00E2254C" w:rsidRDefault="00E01E2E" w:rsidP="004C5EC6">
      <w:pPr>
        <w:pStyle w:val="3"/>
        <w:adjustRightInd/>
        <w:spacing w:line="360" w:lineRule="auto"/>
        <w:ind w:left="284" w:hanging="284"/>
        <w:jc w:val="both"/>
        <w:rPr>
          <w:rFonts w:asciiTheme="minorEastAsia" w:eastAsiaTheme="minorEastAsia" w:hAnsiTheme="minorEastAsia" w:cs="Arial"/>
          <w:kern w:val="0"/>
          <w:szCs w:val="21"/>
        </w:rPr>
      </w:pPr>
      <w:proofErr w:type="gramStart"/>
      <w:r w:rsidRPr="00E2254C">
        <w:rPr>
          <w:rFonts w:asciiTheme="minorEastAsia" w:eastAsiaTheme="minorEastAsia" w:hAnsiTheme="minorEastAsia" w:cs="Arial" w:hint="eastAsia"/>
          <w:kern w:val="0"/>
          <w:szCs w:val="21"/>
        </w:rPr>
        <w:t>每次门</w:t>
      </w:r>
      <w:proofErr w:type="gramEnd"/>
      <w:r w:rsidRPr="00E2254C">
        <w:rPr>
          <w:rFonts w:asciiTheme="minorEastAsia" w:eastAsiaTheme="minorEastAsia" w:hAnsiTheme="minorEastAsia" w:cs="Arial" w:hint="eastAsia"/>
          <w:kern w:val="0"/>
          <w:szCs w:val="21"/>
        </w:rPr>
        <w:t>急诊治疗</w:t>
      </w:r>
    </w:p>
    <w:p w14:paraId="2478AAA8" w14:textId="77777777" w:rsidR="00065E18" w:rsidRPr="00E2254C" w:rsidRDefault="00E01E2E" w:rsidP="004C5EC6">
      <w:pPr>
        <w:spacing w:line="360" w:lineRule="auto"/>
        <w:ind w:firstLine="420"/>
      </w:pPr>
      <w:proofErr w:type="gramStart"/>
      <w:r w:rsidRPr="00E2254C">
        <w:rPr>
          <w:rFonts w:hint="eastAsia"/>
        </w:rPr>
        <w:t>每次</w:t>
      </w:r>
      <w:r w:rsidRPr="00E2254C">
        <w:t>门</w:t>
      </w:r>
      <w:proofErr w:type="gramEnd"/>
      <w:r w:rsidRPr="00E2254C">
        <w:t>急诊治疗指</w:t>
      </w:r>
      <w:r w:rsidRPr="00E2254C">
        <w:rPr>
          <w:rFonts w:hint="eastAsia"/>
        </w:rPr>
        <w:t>被保险人</w:t>
      </w:r>
      <w:r w:rsidRPr="00E2254C">
        <w:t>同一天在</w:t>
      </w:r>
      <w:r w:rsidRPr="00E2254C">
        <w:rPr>
          <w:rFonts w:hint="eastAsia"/>
        </w:rPr>
        <w:t>同一</w:t>
      </w:r>
      <w:r w:rsidRPr="00E2254C">
        <w:t>医院</w:t>
      </w:r>
      <w:r w:rsidRPr="00E2254C">
        <w:rPr>
          <w:rFonts w:hint="eastAsia"/>
        </w:rPr>
        <w:t>同一科室</w:t>
      </w:r>
      <w:r w:rsidRPr="00E2254C">
        <w:t>所</w:t>
      </w:r>
      <w:r w:rsidRPr="00E2254C">
        <w:rPr>
          <w:rFonts w:hint="eastAsia"/>
        </w:rPr>
        <w:t>进行</w:t>
      </w:r>
      <w:r w:rsidRPr="00E2254C">
        <w:t>的门急诊治疗。</w:t>
      </w:r>
    </w:p>
    <w:p w14:paraId="4437C7BF" w14:textId="77777777" w:rsidR="00065E18" w:rsidRPr="00E2254C" w:rsidRDefault="00065E18"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醉酒</w:t>
      </w:r>
      <w:r w:rsidRPr="00E2254C">
        <w:rPr>
          <w:rFonts w:ascii="宋体" w:hAnsi="宋体" w:cs="宋体"/>
          <w:szCs w:val="21"/>
        </w:rPr>
        <w:t>：</w:t>
      </w:r>
    </w:p>
    <w:p w14:paraId="2AF6C6A0" w14:textId="77777777" w:rsidR="00065E18" w:rsidRPr="00E2254C" w:rsidRDefault="00065E18" w:rsidP="004C5EC6">
      <w:pPr>
        <w:spacing w:line="360" w:lineRule="auto"/>
        <w:ind w:firstLine="420"/>
        <w:rPr>
          <w:rFonts w:ascii="宋体" w:hAnsi="宋体" w:cs="宋体"/>
          <w:color w:val="000000"/>
          <w:szCs w:val="21"/>
        </w:rPr>
      </w:pPr>
      <w:r w:rsidRPr="00E2254C">
        <w:rPr>
          <w:rFonts w:ascii="宋体" w:hAnsi="宋体" w:cs="宋体" w:hint="eastAsia"/>
          <w:color w:val="000000"/>
          <w:szCs w:val="21"/>
        </w:rPr>
        <w:t>指因饮酒而表现出动作不协调、意识紊乱、</w:t>
      </w:r>
      <w:proofErr w:type="gramStart"/>
      <w:r w:rsidRPr="00E2254C">
        <w:rPr>
          <w:rFonts w:ascii="宋体" w:hAnsi="宋体" w:cs="宋体" w:hint="eastAsia"/>
          <w:color w:val="000000"/>
          <w:szCs w:val="21"/>
        </w:rPr>
        <w:t>舌重口吃</w:t>
      </w:r>
      <w:proofErr w:type="gramEnd"/>
      <w:r w:rsidRPr="00E2254C">
        <w:rPr>
          <w:rFonts w:ascii="宋体" w:hAnsi="宋体" w:cs="宋体" w:hint="eastAsia"/>
          <w:color w:val="000000"/>
          <w:szCs w:val="21"/>
        </w:rPr>
        <w:t>或其他不能清醒地控制自己行为的状态。醉酒的认定，如有司法机关、公安部门的有关法律文件、医院的诊断书等，则以上述法律文件、诊断书等为准。</w:t>
      </w:r>
    </w:p>
    <w:p w14:paraId="582EB29A"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既往症</w:t>
      </w:r>
    </w:p>
    <w:p w14:paraId="1286ACEB" w14:textId="77777777" w:rsidR="0000796B" w:rsidRPr="00E2254C" w:rsidRDefault="0000796B" w:rsidP="004C5EC6">
      <w:pPr>
        <w:spacing w:line="360" w:lineRule="auto"/>
        <w:ind w:firstLine="420"/>
      </w:pPr>
      <w:r w:rsidRPr="00E2254C">
        <w:rPr>
          <w:rFonts w:hint="eastAsia"/>
        </w:rPr>
        <w:t>指在</w:t>
      </w:r>
      <w:r w:rsidR="001408C2" w:rsidRPr="00E2254C">
        <w:rPr>
          <w:rFonts w:hint="eastAsia"/>
        </w:rPr>
        <w:t>本公司</w:t>
      </w:r>
      <w:r w:rsidRPr="00E2254C">
        <w:rPr>
          <w:rFonts w:hint="eastAsia"/>
        </w:rPr>
        <w:t>对其保险责任生效之前被保险人已知或应该知道的有关疾病或症状。通常有以下情况：</w:t>
      </w:r>
    </w:p>
    <w:p w14:paraId="53A46738" w14:textId="77777777" w:rsidR="0000796B" w:rsidRPr="00E2254C" w:rsidRDefault="0000796B" w:rsidP="004C5EC6">
      <w:pPr>
        <w:pStyle w:val="ad"/>
        <w:numPr>
          <w:ilvl w:val="0"/>
          <w:numId w:val="21"/>
        </w:numPr>
        <w:spacing w:after="0" w:line="360" w:lineRule="auto"/>
        <w:ind w:firstLineChars="0"/>
      </w:pPr>
      <w:r w:rsidRPr="00E2254C">
        <w:rPr>
          <w:rFonts w:hint="eastAsia"/>
        </w:rPr>
        <w:t>在</w:t>
      </w:r>
      <w:r w:rsidR="001408C2" w:rsidRPr="00E2254C">
        <w:rPr>
          <w:rFonts w:hint="eastAsia"/>
        </w:rPr>
        <w:t>本公司</w:t>
      </w:r>
      <w:r w:rsidRPr="00E2254C">
        <w:rPr>
          <w:rFonts w:hint="eastAsia"/>
        </w:rPr>
        <w:t>对其保险责任生效之前，医生已有明确诊断，长期治疗未间断；</w:t>
      </w:r>
    </w:p>
    <w:p w14:paraId="6518C3DB" w14:textId="77777777" w:rsidR="0000796B" w:rsidRPr="00E2254C" w:rsidRDefault="0000796B" w:rsidP="004C5EC6">
      <w:pPr>
        <w:pStyle w:val="ad"/>
        <w:numPr>
          <w:ilvl w:val="0"/>
          <w:numId w:val="21"/>
        </w:numPr>
        <w:spacing w:after="0" w:line="360" w:lineRule="auto"/>
        <w:ind w:firstLineChars="0"/>
      </w:pPr>
      <w:r w:rsidRPr="00E2254C">
        <w:rPr>
          <w:rFonts w:hint="eastAsia"/>
        </w:rPr>
        <w:t>在</w:t>
      </w:r>
      <w:r w:rsidR="001408C2" w:rsidRPr="00E2254C">
        <w:rPr>
          <w:rFonts w:hint="eastAsia"/>
        </w:rPr>
        <w:t>本公司</w:t>
      </w:r>
      <w:r w:rsidRPr="00E2254C">
        <w:rPr>
          <w:rFonts w:hint="eastAsia"/>
        </w:rPr>
        <w:t>对其保险责任生效之前，医生已有明确诊断，治疗后症状未完全消失，有间断治疗情况；</w:t>
      </w:r>
    </w:p>
    <w:p w14:paraId="021E93B6" w14:textId="77777777" w:rsidR="0000796B" w:rsidRPr="00E2254C" w:rsidRDefault="0000796B" w:rsidP="004C5EC6">
      <w:pPr>
        <w:pStyle w:val="ad"/>
        <w:numPr>
          <w:ilvl w:val="0"/>
          <w:numId w:val="21"/>
        </w:numPr>
        <w:spacing w:after="0" w:line="360" w:lineRule="auto"/>
        <w:ind w:firstLineChars="0"/>
      </w:pPr>
      <w:r w:rsidRPr="00E2254C">
        <w:rPr>
          <w:rFonts w:hint="eastAsia"/>
        </w:rPr>
        <w:t>在</w:t>
      </w:r>
      <w:r w:rsidR="001408C2" w:rsidRPr="00E2254C">
        <w:rPr>
          <w:rFonts w:hint="eastAsia"/>
        </w:rPr>
        <w:t>本公司</w:t>
      </w:r>
      <w:r w:rsidRPr="00E2254C">
        <w:rPr>
          <w:rFonts w:hint="eastAsia"/>
        </w:rPr>
        <w:t>对其保险责任生效之前，未经医生诊断和治疗，但症状明显且持续存在，以普通人医学常识应当知晓。</w:t>
      </w:r>
    </w:p>
    <w:p w14:paraId="6A1556DA"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感染</w:t>
      </w:r>
      <w:r w:rsidRPr="00E2254C">
        <w:rPr>
          <w:rFonts w:ascii="宋体" w:hAnsi="宋体" w:cs="宋体"/>
          <w:szCs w:val="21"/>
        </w:rPr>
        <w:t>艾滋病病毒或</w:t>
      </w:r>
      <w:r w:rsidRPr="00E2254C">
        <w:rPr>
          <w:rFonts w:ascii="宋体" w:hAnsi="宋体" w:cs="宋体" w:hint="eastAsia"/>
          <w:szCs w:val="21"/>
        </w:rPr>
        <w:t>患</w:t>
      </w:r>
      <w:r w:rsidRPr="00E2254C">
        <w:rPr>
          <w:rFonts w:ascii="宋体" w:hAnsi="宋体" w:cs="宋体"/>
          <w:szCs w:val="21"/>
        </w:rPr>
        <w:t>艾滋病</w:t>
      </w:r>
    </w:p>
    <w:p w14:paraId="4FB1C9B4" w14:textId="77777777" w:rsidR="0000796B" w:rsidRPr="00E2254C" w:rsidRDefault="0000796B" w:rsidP="00C674BD">
      <w:pPr>
        <w:pStyle w:val="10"/>
        <w:autoSpaceDE w:val="0"/>
        <w:autoSpaceDN w:val="0"/>
        <w:adjustRightInd w:val="0"/>
        <w:spacing w:after="0" w:line="360" w:lineRule="auto"/>
        <w:rPr>
          <w:rFonts w:ascii="宋体" w:hAnsi="宋体" w:cs="宋体"/>
          <w:color w:val="000000"/>
          <w:szCs w:val="21"/>
        </w:rPr>
      </w:pPr>
      <w:r w:rsidRPr="00E2254C">
        <w:rPr>
          <w:rFonts w:ascii="宋体" w:hAnsi="宋体" w:cs="宋体" w:hint="eastAsia"/>
          <w:color w:val="000000"/>
          <w:szCs w:val="21"/>
        </w:rPr>
        <w:t>艾滋病病毒指人类免疫缺陷病毒，英文缩写为HIV。</w:t>
      </w:r>
    </w:p>
    <w:p w14:paraId="7293ED6E" w14:textId="77777777" w:rsidR="0000796B" w:rsidRPr="00E2254C" w:rsidRDefault="0000796B" w:rsidP="004C5EC6">
      <w:pPr>
        <w:spacing w:line="360" w:lineRule="auto"/>
        <w:ind w:firstLine="420"/>
      </w:pPr>
      <w:r w:rsidRPr="00E2254C">
        <w:rPr>
          <w:rFonts w:ascii="宋体" w:hAnsi="宋体" w:cs="宋体" w:hint="eastAsia"/>
          <w:color w:val="000000"/>
          <w:szCs w:val="21"/>
        </w:rPr>
        <w:lastRenderedPageBreak/>
        <w:t>艾滋病指人类免疫缺陷病毒引起的获得性免疫缺陷综合征，英文缩写为AIDS。在人体血液或其它样本中检测到艾滋病病毒或其抗体呈阳性，没有出现临床症状或体征的，为感染艾滋病病毒；同时出现了明显临床症状或体征的，为患艾滋病。</w:t>
      </w:r>
    </w:p>
    <w:p w14:paraId="30089C82" w14:textId="77777777" w:rsidR="0000796B" w:rsidRPr="00E2254C" w:rsidRDefault="0000796B" w:rsidP="004C5EC6">
      <w:pPr>
        <w:pStyle w:val="3"/>
        <w:adjustRightInd/>
        <w:spacing w:line="360" w:lineRule="auto"/>
        <w:ind w:left="426" w:hanging="426"/>
        <w:jc w:val="both"/>
        <w:rPr>
          <w:rFonts w:ascii="宋体" w:hAnsi="宋体" w:cs="宋体"/>
          <w:szCs w:val="21"/>
        </w:rPr>
      </w:pPr>
      <w:r w:rsidRPr="00E2254C">
        <w:rPr>
          <w:rFonts w:ascii="宋体" w:hAnsi="宋体" w:cs="宋体" w:hint="eastAsia"/>
          <w:szCs w:val="21"/>
        </w:rPr>
        <w:t>潜水</w:t>
      </w:r>
    </w:p>
    <w:p w14:paraId="5568F154" w14:textId="77777777" w:rsidR="0000796B" w:rsidRPr="00E2254C" w:rsidRDefault="0000796B" w:rsidP="004C5EC6">
      <w:pPr>
        <w:spacing w:line="360" w:lineRule="auto"/>
        <w:ind w:firstLine="420"/>
        <w:rPr>
          <w:rFonts w:ascii="宋体" w:hAnsi="宋体"/>
          <w:color w:val="000000"/>
        </w:rPr>
      </w:pPr>
      <w:r w:rsidRPr="00E2254C">
        <w:rPr>
          <w:rFonts w:ascii="宋体" w:hAnsi="宋体" w:hint="eastAsia"/>
          <w:color w:val="000000"/>
        </w:rPr>
        <w:t>指以辅助呼吸器材在江、河、湖、海、水库、运河等水域进行的水下运动。</w:t>
      </w:r>
    </w:p>
    <w:p w14:paraId="35FF1602" w14:textId="77777777" w:rsidR="0000796B" w:rsidRPr="00E2254C" w:rsidRDefault="0000796B" w:rsidP="004C5EC6">
      <w:pPr>
        <w:pStyle w:val="3"/>
        <w:adjustRightInd/>
        <w:spacing w:line="360" w:lineRule="auto"/>
        <w:ind w:left="426" w:hanging="426"/>
        <w:jc w:val="both"/>
        <w:rPr>
          <w:rFonts w:ascii="宋体" w:hAnsi="宋体" w:cs="宋体"/>
          <w:szCs w:val="21"/>
        </w:rPr>
      </w:pPr>
      <w:r w:rsidRPr="00E2254C">
        <w:rPr>
          <w:rFonts w:ascii="宋体" w:hAnsi="宋体" w:cs="宋体" w:hint="eastAsia"/>
          <w:szCs w:val="21"/>
        </w:rPr>
        <w:t>攀岩</w:t>
      </w:r>
    </w:p>
    <w:p w14:paraId="15FC132F" w14:textId="77777777" w:rsidR="0000796B" w:rsidRPr="00E2254C" w:rsidRDefault="0000796B" w:rsidP="004C5EC6">
      <w:pPr>
        <w:spacing w:line="360" w:lineRule="auto"/>
        <w:ind w:firstLine="420"/>
        <w:rPr>
          <w:rFonts w:ascii="宋体" w:hAnsi="宋体"/>
          <w:color w:val="000000"/>
        </w:rPr>
      </w:pPr>
      <w:r w:rsidRPr="00E2254C">
        <w:rPr>
          <w:rFonts w:ascii="宋体" w:hAnsi="宋体" w:hint="eastAsia"/>
          <w:color w:val="000000"/>
        </w:rPr>
        <w:t>指攀登悬崖、楼宇外墙、人造悬崖、冰崖、冰山等运动。</w:t>
      </w:r>
    </w:p>
    <w:p w14:paraId="0278BE5B" w14:textId="77777777" w:rsidR="0000796B" w:rsidRPr="00E2254C" w:rsidRDefault="0000796B" w:rsidP="004C5EC6">
      <w:pPr>
        <w:pStyle w:val="3"/>
        <w:adjustRightInd/>
        <w:spacing w:line="360" w:lineRule="auto"/>
        <w:ind w:left="426" w:hanging="426"/>
        <w:jc w:val="both"/>
        <w:rPr>
          <w:rFonts w:ascii="宋体" w:hAnsi="宋体" w:cs="宋体"/>
          <w:szCs w:val="21"/>
        </w:rPr>
      </w:pPr>
      <w:r w:rsidRPr="00E2254C">
        <w:rPr>
          <w:rFonts w:ascii="宋体" w:hAnsi="宋体" w:cs="宋体" w:hint="eastAsia"/>
          <w:szCs w:val="21"/>
        </w:rPr>
        <w:t>武术</w:t>
      </w:r>
    </w:p>
    <w:p w14:paraId="6D2B5916" w14:textId="77777777" w:rsidR="0000796B" w:rsidRPr="00E2254C" w:rsidRDefault="0000796B" w:rsidP="004C5EC6">
      <w:pPr>
        <w:pStyle w:val="3"/>
        <w:numPr>
          <w:ilvl w:val="0"/>
          <w:numId w:val="0"/>
        </w:numPr>
        <w:adjustRightInd/>
        <w:spacing w:line="360" w:lineRule="auto"/>
        <w:ind w:firstLineChars="200" w:firstLine="420"/>
        <w:jc w:val="both"/>
        <w:rPr>
          <w:rFonts w:ascii="宋体" w:hAnsi="宋体" w:cs="宋体"/>
          <w:b w:val="0"/>
          <w:bCs w:val="0"/>
          <w:color w:val="000000"/>
          <w:szCs w:val="21"/>
        </w:rPr>
      </w:pPr>
      <w:r w:rsidRPr="00E2254C">
        <w:rPr>
          <w:rFonts w:ascii="宋体" w:hAnsi="宋体" w:cs="宋体" w:hint="eastAsia"/>
          <w:b w:val="0"/>
          <w:bCs w:val="0"/>
          <w:color w:val="000000"/>
          <w:szCs w:val="21"/>
        </w:rPr>
        <w:t>指两人或者两人以上对抗性柔道、空手道、跆拳道、散打、拳击等各种拳术及各种使用器械的对抗性比赛。</w:t>
      </w:r>
    </w:p>
    <w:p w14:paraId="33058B65" w14:textId="77777777" w:rsidR="0000796B" w:rsidRPr="00E2254C" w:rsidRDefault="0000796B" w:rsidP="004C5EC6">
      <w:pPr>
        <w:pStyle w:val="3"/>
        <w:adjustRightInd/>
        <w:spacing w:line="360" w:lineRule="auto"/>
        <w:ind w:left="426" w:hanging="426"/>
        <w:jc w:val="both"/>
        <w:rPr>
          <w:rFonts w:ascii="宋体" w:hAnsi="宋体" w:cs="宋体"/>
          <w:szCs w:val="21"/>
        </w:rPr>
      </w:pPr>
      <w:r w:rsidRPr="00E2254C">
        <w:rPr>
          <w:rFonts w:ascii="宋体" w:hAnsi="宋体" w:cs="宋体" w:hint="eastAsia"/>
          <w:szCs w:val="21"/>
        </w:rPr>
        <w:t>特技</w:t>
      </w:r>
    </w:p>
    <w:p w14:paraId="76C1698B" w14:textId="77777777" w:rsidR="0000796B" w:rsidRPr="00E2254C" w:rsidRDefault="0000796B" w:rsidP="004C5EC6">
      <w:pPr>
        <w:pStyle w:val="10"/>
        <w:autoSpaceDE w:val="0"/>
        <w:autoSpaceDN w:val="0"/>
        <w:adjustRightInd w:val="0"/>
        <w:spacing w:after="0" w:line="360" w:lineRule="auto"/>
        <w:rPr>
          <w:rFonts w:ascii="宋体" w:hAnsi="宋体"/>
          <w:color w:val="000000"/>
        </w:rPr>
      </w:pPr>
      <w:r w:rsidRPr="00E2254C">
        <w:rPr>
          <w:rFonts w:ascii="宋体" w:hAnsi="宋体" w:hint="eastAsia"/>
          <w:color w:val="000000"/>
        </w:rPr>
        <w:t>指从事马术、杂技、驯兽等特殊技能。</w:t>
      </w:r>
    </w:p>
    <w:p w14:paraId="74FB011D" w14:textId="77777777" w:rsidR="0000796B" w:rsidRPr="00E2254C" w:rsidRDefault="0000796B" w:rsidP="004C5EC6">
      <w:pPr>
        <w:pStyle w:val="3"/>
        <w:adjustRightInd/>
        <w:spacing w:line="360" w:lineRule="auto"/>
        <w:ind w:left="426" w:hanging="426"/>
        <w:jc w:val="both"/>
        <w:rPr>
          <w:rFonts w:ascii="宋体" w:hAnsi="宋体" w:cs="宋体"/>
          <w:szCs w:val="21"/>
        </w:rPr>
      </w:pPr>
      <w:r w:rsidRPr="00E2254C">
        <w:rPr>
          <w:rFonts w:ascii="宋体" w:hAnsi="宋体" w:cs="宋体" w:hint="eastAsia"/>
          <w:szCs w:val="21"/>
        </w:rPr>
        <w:t>探险</w:t>
      </w:r>
    </w:p>
    <w:p w14:paraId="5C66AD0B" w14:textId="77777777" w:rsidR="00065E18" w:rsidRPr="00E2254C" w:rsidRDefault="0000796B" w:rsidP="004C5EC6">
      <w:pPr>
        <w:spacing w:line="360" w:lineRule="auto"/>
        <w:ind w:firstLine="420"/>
        <w:rPr>
          <w:rFonts w:ascii="宋体" w:hAnsi="宋体"/>
          <w:color w:val="000000"/>
        </w:rPr>
      </w:pPr>
      <w:r w:rsidRPr="00E2254C">
        <w:rPr>
          <w:rFonts w:ascii="宋体" w:hAnsi="宋体" w:hint="eastAsia"/>
          <w:color w:val="000000"/>
        </w:rPr>
        <w:t>指明知在某种特定的自然条件下有失去生命或使身体受到伤害的危险，而故意使自己置身其中的行为，如江河漂流、徒步穿越沙漠或者人迹罕至的原始森林等活动。</w:t>
      </w:r>
    </w:p>
    <w:p w14:paraId="6A097468" w14:textId="77777777" w:rsidR="00C674BD" w:rsidRPr="00E2254C" w:rsidRDefault="00C674BD" w:rsidP="00C674BD">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酒后驾驶</w:t>
      </w:r>
    </w:p>
    <w:p w14:paraId="07C3ABD3" w14:textId="77777777" w:rsidR="00C674BD" w:rsidRPr="00E2254C" w:rsidRDefault="00C674BD" w:rsidP="00C674BD">
      <w:pPr>
        <w:spacing w:line="360" w:lineRule="auto"/>
        <w:ind w:firstLine="420"/>
        <w:rPr>
          <w:rFonts w:ascii="宋体" w:hAnsi="宋体"/>
          <w:color w:val="000000"/>
        </w:rPr>
      </w:pPr>
      <w:r w:rsidRPr="00E2254C">
        <w:rPr>
          <w:rFonts w:ascii="宋体" w:hAnsi="宋体" w:hint="eastAsia"/>
          <w:color w:val="000000"/>
        </w:rPr>
        <w:t>指经检测或鉴定，发生事故时车辆驾驶人员每百毫升血液中的酒精含量达到或超过一定的标准，公安机关交通管理部门依据《道路交通安全法》的规定认定为饮酒后驾驶或醉酒后驾驶。</w:t>
      </w:r>
    </w:p>
    <w:p w14:paraId="78A382A8"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无有效驾驶证驾驶</w:t>
      </w:r>
    </w:p>
    <w:p w14:paraId="33D87266" w14:textId="77777777" w:rsidR="0000796B" w:rsidRPr="00E2254C" w:rsidRDefault="0000796B" w:rsidP="004C5EC6">
      <w:pPr>
        <w:pStyle w:val="10"/>
        <w:autoSpaceDE w:val="0"/>
        <w:autoSpaceDN w:val="0"/>
        <w:adjustRightInd w:val="0"/>
        <w:spacing w:after="0" w:line="360" w:lineRule="auto"/>
        <w:rPr>
          <w:rFonts w:ascii="宋体" w:hAnsi="宋体" w:cs="宋体"/>
          <w:color w:val="000000"/>
          <w:szCs w:val="21"/>
        </w:rPr>
      </w:pPr>
      <w:r w:rsidRPr="00E2254C">
        <w:rPr>
          <w:rFonts w:ascii="宋体" w:hAnsi="宋体" w:cs="宋体" w:hint="eastAsia"/>
          <w:color w:val="000000"/>
          <w:szCs w:val="21"/>
        </w:rPr>
        <w:t>被保险人存在下列情形之一者：</w:t>
      </w:r>
    </w:p>
    <w:p w14:paraId="11A98734" w14:textId="77777777" w:rsidR="0000796B" w:rsidRPr="00E2254C" w:rsidRDefault="0000796B" w:rsidP="004C5EC6">
      <w:pPr>
        <w:pStyle w:val="10"/>
        <w:numPr>
          <w:ilvl w:val="0"/>
          <w:numId w:val="22"/>
        </w:numPr>
        <w:autoSpaceDE w:val="0"/>
        <w:autoSpaceDN w:val="0"/>
        <w:adjustRightInd w:val="0"/>
        <w:spacing w:after="0" w:line="360" w:lineRule="auto"/>
        <w:ind w:firstLineChars="0"/>
        <w:rPr>
          <w:rFonts w:ascii="宋体" w:hAnsi="宋体" w:cs="宋体"/>
          <w:color w:val="000000"/>
          <w:szCs w:val="21"/>
        </w:rPr>
      </w:pPr>
      <w:r w:rsidRPr="00E2254C">
        <w:rPr>
          <w:rFonts w:ascii="宋体" w:hAnsi="宋体" w:cs="宋体" w:hint="eastAsia"/>
          <w:color w:val="000000"/>
          <w:szCs w:val="21"/>
        </w:rPr>
        <w:t>无驾驶证或驾驶证有效期已届满；</w:t>
      </w:r>
    </w:p>
    <w:p w14:paraId="2FB488B1" w14:textId="77777777" w:rsidR="0000796B" w:rsidRPr="00E2254C" w:rsidRDefault="0000796B" w:rsidP="004C5EC6">
      <w:pPr>
        <w:pStyle w:val="10"/>
        <w:numPr>
          <w:ilvl w:val="0"/>
          <w:numId w:val="22"/>
        </w:numPr>
        <w:autoSpaceDE w:val="0"/>
        <w:autoSpaceDN w:val="0"/>
        <w:adjustRightInd w:val="0"/>
        <w:spacing w:after="0" w:line="360" w:lineRule="auto"/>
        <w:ind w:firstLineChars="0"/>
        <w:rPr>
          <w:rFonts w:ascii="宋体" w:hAnsi="宋体" w:cs="宋体"/>
          <w:color w:val="000000"/>
          <w:szCs w:val="21"/>
        </w:rPr>
      </w:pPr>
      <w:r w:rsidRPr="00E2254C">
        <w:rPr>
          <w:rFonts w:ascii="宋体" w:hAnsi="宋体" w:cs="宋体" w:hint="eastAsia"/>
          <w:color w:val="000000"/>
          <w:szCs w:val="21"/>
        </w:rPr>
        <w:t>驾驶的机动车与驾驶证载明的准驾车型不符；</w:t>
      </w:r>
    </w:p>
    <w:p w14:paraId="3BECCDFC" w14:textId="77777777" w:rsidR="0000796B" w:rsidRPr="00E2254C" w:rsidRDefault="0000796B" w:rsidP="004C5EC6">
      <w:pPr>
        <w:pStyle w:val="10"/>
        <w:numPr>
          <w:ilvl w:val="0"/>
          <w:numId w:val="22"/>
        </w:numPr>
        <w:autoSpaceDE w:val="0"/>
        <w:autoSpaceDN w:val="0"/>
        <w:adjustRightInd w:val="0"/>
        <w:spacing w:after="0" w:line="360" w:lineRule="auto"/>
        <w:ind w:firstLineChars="0"/>
        <w:rPr>
          <w:rFonts w:ascii="宋体" w:hAnsi="宋体" w:cs="宋体"/>
          <w:color w:val="000000"/>
          <w:szCs w:val="21"/>
        </w:rPr>
      </w:pPr>
      <w:r w:rsidRPr="00E2254C">
        <w:rPr>
          <w:rFonts w:ascii="宋体" w:hAnsi="宋体" w:cs="宋体" w:hint="eastAsia"/>
          <w:color w:val="000000"/>
          <w:szCs w:val="21"/>
        </w:rPr>
        <w:t>实习期内驾驶公共汽车、营运客车或者载有爆炸物品、易燃易爆化学物品、剧毒或者放射性等危险物品的机动车，实习期内驾驶的机动车牵引挂车；</w:t>
      </w:r>
    </w:p>
    <w:p w14:paraId="06A714AB" w14:textId="77777777" w:rsidR="0000796B" w:rsidRPr="00E2254C" w:rsidRDefault="0000796B" w:rsidP="004C5EC6">
      <w:pPr>
        <w:pStyle w:val="10"/>
        <w:numPr>
          <w:ilvl w:val="0"/>
          <w:numId w:val="22"/>
        </w:numPr>
        <w:autoSpaceDE w:val="0"/>
        <w:autoSpaceDN w:val="0"/>
        <w:adjustRightInd w:val="0"/>
        <w:spacing w:after="0" w:line="360" w:lineRule="auto"/>
        <w:ind w:firstLineChars="0"/>
        <w:rPr>
          <w:rFonts w:ascii="宋体" w:hAnsi="宋体" w:cs="宋体"/>
          <w:color w:val="000000"/>
          <w:szCs w:val="21"/>
        </w:rPr>
      </w:pPr>
      <w:r w:rsidRPr="00E2254C">
        <w:rPr>
          <w:rFonts w:ascii="宋体" w:hAnsi="宋体" w:cs="宋体" w:hint="eastAsia"/>
          <w:color w:val="000000"/>
          <w:szCs w:val="21"/>
        </w:rPr>
        <w:t>持未按规定审验的驾驶证，以及在暂扣、扣留、吊销、注销驾驶证期间驾驶机动车；</w:t>
      </w:r>
    </w:p>
    <w:p w14:paraId="52D0889C" w14:textId="77777777" w:rsidR="0000796B" w:rsidRPr="00E2254C" w:rsidRDefault="0000796B" w:rsidP="004C5EC6">
      <w:pPr>
        <w:pStyle w:val="10"/>
        <w:numPr>
          <w:ilvl w:val="0"/>
          <w:numId w:val="22"/>
        </w:numPr>
        <w:autoSpaceDE w:val="0"/>
        <w:autoSpaceDN w:val="0"/>
        <w:adjustRightInd w:val="0"/>
        <w:spacing w:after="0" w:line="360" w:lineRule="auto"/>
        <w:ind w:firstLineChars="0"/>
        <w:rPr>
          <w:rFonts w:ascii="宋体" w:hAnsi="宋体" w:cs="宋体"/>
          <w:color w:val="000000"/>
          <w:szCs w:val="21"/>
        </w:rPr>
      </w:pPr>
      <w:r w:rsidRPr="00E2254C">
        <w:rPr>
          <w:rFonts w:ascii="宋体" w:hAnsi="宋体" w:cs="宋体" w:hint="eastAsia"/>
          <w:color w:val="000000"/>
          <w:szCs w:val="21"/>
        </w:rPr>
        <w:t>使用各种专用机械车、特种车的人员无国家有关部门核发的有效操作证，驾驶营业性客车的驾驶人无国家有关部门核发的有效资格证书；</w:t>
      </w:r>
    </w:p>
    <w:p w14:paraId="2515B41F" w14:textId="77777777" w:rsidR="0000796B" w:rsidRPr="00E2254C" w:rsidRDefault="0000796B" w:rsidP="004C5EC6">
      <w:pPr>
        <w:pStyle w:val="10"/>
        <w:numPr>
          <w:ilvl w:val="0"/>
          <w:numId w:val="22"/>
        </w:numPr>
        <w:autoSpaceDE w:val="0"/>
        <w:autoSpaceDN w:val="0"/>
        <w:adjustRightInd w:val="0"/>
        <w:spacing w:after="0" w:line="360" w:lineRule="auto"/>
        <w:ind w:firstLineChars="0"/>
        <w:rPr>
          <w:rFonts w:ascii="宋体" w:hAnsi="宋体" w:cs="宋体"/>
          <w:color w:val="000000"/>
          <w:szCs w:val="21"/>
        </w:rPr>
      </w:pPr>
      <w:r w:rsidRPr="00E2254C">
        <w:rPr>
          <w:rFonts w:ascii="宋体" w:hAnsi="宋体" w:cs="宋体" w:hint="eastAsia"/>
          <w:color w:val="000000"/>
          <w:szCs w:val="21"/>
        </w:rPr>
        <w:t>依照法律法规或公安机关交通管理部门有关规定不允许驾驶机动车的其他情况下驾车。</w:t>
      </w:r>
    </w:p>
    <w:p w14:paraId="4CABCEDF"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szCs w:val="21"/>
        </w:rPr>
        <w:t>无有效行驶证</w:t>
      </w:r>
    </w:p>
    <w:p w14:paraId="762C1108" w14:textId="77777777" w:rsidR="0000796B" w:rsidRPr="00E2254C" w:rsidRDefault="0000796B" w:rsidP="004C5EC6">
      <w:pPr>
        <w:pStyle w:val="10"/>
        <w:autoSpaceDE w:val="0"/>
        <w:autoSpaceDN w:val="0"/>
        <w:adjustRightInd w:val="0"/>
        <w:spacing w:after="0" w:line="360" w:lineRule="auto"/>
        <w:ind w:firstLineChars="250" w:firstLine="525"/>
        <w:rPr>
          <w:rFonts w:ascii="宋体" w:hAnsi="宋体" w:cs="宋体"/>
          <w:color w:val="000000"/>
          <w:szCs w:val="21"/>
        </w:rPr>
      </w:pPr>
      <w:r w:rsidRPr="00E2254C">
        <w:rPr>
          <w:rFonts w:ascii="宋体" w:hAnsi="宋体" w:cs="宋体" w:hint="eastAsia"/>
          <w:color w:val="000000"/>
          <w:szCs w:val="21"/>
        </w:rPr>
        <w:t>指下列情形之一：</w:t>
      </w:r>
    </w:p>
    <w:p w14:paraId="13965FD0" w14:textId="77777777" w:rsidR="0000796B" w:rsidRPr="00E2254C" w:rsidRDefault="0000796B" w:rsidP="004C5EC6">
      <w:pPr>
        <w:pStyle w:val="10"/>
        <w:numPr>
          <w:ilvl w:val="0"/>
          <w:numId w:val="23"/>
        </w:numPr>
        <w:autoSpaceDE w:val="0"/>
        <w:autoSpaceDN w:val="0"/>
        <w:adjustRightInd w:val="0"/>
        <w:spacing w:after="0" w:line="360" w:lineRule="auto"/>
        <w:ind w:firstLineChars="0"/>
        <w:rPr>
          <w:rFonts w:ascii="宋体" w:hAnsi="宋体" w:cs="宋体"/>
          <w:color w:val="000000"/>
          <w:szCs w:val="21"/>
        </w:rPr>
      </w:pPr>
      <w:r w:rsidRPr="00E2254C">
        <w:rPr>
          <w:rFonts w:ascii="宋体" w:hAnsi="宋体" w:cs="宋体" w:hint="eastAsia"/>
          <w:color w:val="000000"/>
          <w:szCs w:val="21"/>
        </w:rPr>
        <w:lastRenderedPageBreak/>
        <w:t>机动车被依法注销登记的；</w:t>
      </w:r>
    </w:p>
    <w:p w14:paraId="0AE66471" w14:textId="77777777" w:rsidR="0000796B" w:rsidRPr="00E2254C" w:rsidRDefault="0000796B" w:rsidP="004C5EC6">
      <w:pPr>
        <w:pStyle w:val="10"/>
        <w:numPr>
          <w:ilvl w:val="0"/>
          <w:numId w:val="23"/>
        </w:numPr>
        <w:autoSpaceDE w:val="0"/>
        <w:autoSpaceDN w:val="0"/>
        <w:adjustRightInd w:val="0"/>
        <w:spacing w:after="0" w:line="360" w:lineRule="auto"/>
        <w:ind w:firstLineChars="0"/>
        <w:rPr>
          <w:rFonts w:ascii="宋体" w:hAnsi="宋体" w:cs="宋体"/>
          <w:color w:val="000000"/>
          <w:szCs w:val="21"/>
        </w:rPr>
      </w:pPr>
      <w:r w:rsidRPr="00E2254C">
        <w:rPr>
          <w:rFonts w:ascii="宋体" w:hAnsi="宋体" w:cs="宋体" w:hint="eastAsia"/>
          <w:color w:val="000000"/>
          <w:szCs w:val="21"/>
        </w:rPr>
        <w:t>无公安机关交通管理部门核发的行驶证、号牌，或临时号牌或临时移动证的机动交通工具；</w:t>
      </w:r>
    </w:p>
    <w:p w14:paraId="43A7E72B" w14:textId="77777777" w:rsidR="0000796B" w:rsidRPr="00E2254C" w:rsidRDefault="0000796B" w:rsidP="004C5EC6">
      <w:pPr>
        <w:pStyle w:val="10"/>
        <w:numPr>
          <w:ilvl w:val="0"/>
          <w:numId w:val="23"/>
        </w:numPr>
        <w:autoSpaceDE w:val="0"/>
        <w:autoSpaceDN w:val="0"/>
        <w:adjustRightInd w:val="0"/>
        <w:spacing w:after="0" w:line="360" w:lineRule="auto"/>
        <w:ind w:firstLineChars="0"/>
        <w:rPr>
          <w:rFonts w:ascii="宋体" w:hAnsi="宋体" w:cs="宋体"/>
          <w:color w:val="000000"/>
          <w:szCs w:val="21"/>
        </w:rPr>
      </w:pPr>
      <w:r w:rsidRPr="00E2254C">
        <w:rPr>
          <w:rFonts w:ascii="宋体" w:hAnsi="宋体" w:cs="宋体" w:hint="eastAsia"/>
          <w:color w:val="000000"/>
          <w:szCs w:val="21"/>
        </w:rPr>
        <w:t>未在规定检验期限内进行机动车安全技术检验或检验未通过的机动交通工具。未依法按时进行或通过机动车安全技术检验。</w:t>
      </w:r>
    </w:p>
    <w:p w14:paraId="42374AAC"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职业病</w:t>
      </w:r>
    </w:p>
    <w:p w14:paraId="5E386D44" w14:textId="77777777" w:rsidR="0000796B" w:rsidRPr="00E2254C" w:rsidRDefault="0000796B" w:rsidP="004C5EC6">
      <w:pPr>
        <w:spacing w:line="360" w:lineRule="auto"/>
        <w:ind w:firstLine="420"/>
      </w:pPr>
      <w:r w:rsidRPr="00E2254C">
        <w:rPr>
          <w:rFonts w:ascii="宋体" w:hAnsiTheme="minorHAnsi" w:cs="宋体" w:hint="eastAsia"/>
          <w:kern w:val="0"/>
          <w:szCs w:val="21"/>
        </w:rPr>
        <w:t>指企业、事业单位和个体经济组织的劳动者在职业活动中，因接触粉尘、放射性物质和其他有毒、有害物质等因素而引起的疾病。职业病的认定需遵循《中华人民共和国职业病防治法》中的相关规定及鉴定程序。</w:t>
      </w:r>
    </w:p>
    <w:p w14:paraId="35C4C02A" w14:textId="77777777" w:rsidR="0000796B" w:rsidRPr="00E2254C" w:rsidRDefault="0000796B" w:rsidP="004C5EC6">
      <w:pPr>
        <w:pStyle w:val="3"/>
        <w:adjustRightInd/>
        <w:spacing w:line="360" w:lineRule="auto"/>
        <w:ind w:left="284" w:hanging="284"/>
        <w:jc w:val="both"/>
        <w:rPr>
          <w:rFonts w:ascii="宋体" w:hAnsi="宋体" w:cs="宋体"/>
          <w:szCs w:val="21"/>
        </w:rPr>
      </w:pPr>
      <w:r w:rsidRPr="00E2254C">
        <w:rPr>
          <w:rFonts w:ascii="宋体" w:hAnsi="宋体" w:cs="宋体" w:hint="eastAsia"/>
          <w:szCs w:val="21"/>
        </w:rPr>
        <w:t>医疗事故</w:t>
      </w:r>
    </w:p>
    <w:bookmarkEnd w:id="11"/>
    <w:p w14:paraId="580CEBC4" w14:textId="77777777" w:rsidR="0000796B" w:rsidRPr="00E2254C" w:rsidRDefault="0000796B" w:rsidP="00040F8C">
      <w:pPr>
        <w:spacing w:line="360" w:lineRule="auto"/>
        <w:ind w:firstLine="420"/>
        <w:rPr>
          <w:rFonts w:ascii="宋体" w:hAnsiTheme="minorHAnsi" w:cs="宋体"/>
          <w:kern w:val="0"/>
          <w:szCs w:val="21"/>
        </w:rPr>
      </w:pPr>
      <w:r w:rsidRPr="00E2254C">
        <w:rPr>
          <w:rFonts w:ascii="宋体" w:hAnsiTheme="minorHAnsi" w:cs="宋体" w:hint="eastAsia"/>
          <w:kern w:val="0"/>
          <w:szCs w:val="21"/>
        </w:rPr>
        <w:t>指医疗机构及其医务人员在医疗活动中，违反医疗卫生管理法律、行政法规、部门规章和诊疗护理规范及常规，过失造成患者人身损害的事故。</w:t>
      </w:r>
    </w:p>
    <w:p w14:paraId="02BD963F" w14:textId="77777777" w:rsidR="0000796B" w:rsidRPr="00E2254C" w:rsidRDefault="0000796B" w:rsidP="004C5EC6">
      <w:pPr>
        <w:pStyle w:val="3"/>
        <w:adjustRightInd/>
        <w:spacing w:line="360" w:lineRule="auto"/>
        <w:ind w:left="426" w:hanging="426"/>
        <w:jc w:val="both"/>
        <w:rPr>
          <w:rFonts w:ascii="宋体" w:hAnsi="宋体" w:cs="宋体"/>
          <w:szCs w:val="21"/>
        </w:rPr>
      </w:pPr>
      <w:bookmarkStart w:id="12" w:name="_Ref495669943"/>
      <w:r w:rsidRPr="00E2254C">
        <w:rPr>
          <w:rFonts w:ascii="宋体" w:hAnsi="宋体" w:cs="宋体" w:hint="eastAsia"/>
          <w:szCs w:val="21"/>
        </w:rPr>
        <w:t>不可抗力</w:t>
      </w:r>
      <w:bookmarkEnd w:id="12"/>
    </w:p>
    <w:p w14:paraId="3E39B2C6" w14:textId="77777777" w:rsidR="0000796B" w:rsidRPr="00E2254C" w:rsidRDefault="0000796B" w:rsidP="004C5EC6">
      <w:pPr>
        <w:adjustRightInd/>
        <w:spacing w:line="360" w:lineRule="auto"/>
        <w:ind w:firstLine="420"/>
        <w:rPr>
          <w:rFonts w:ascii="宋体" w:hAnsi="宋体" w:cs="宋体"/>
          <w:kern w:val="0"/>
          <w:szCs w:val="21"/>
        </w:rPr>
      </w:pPr>
      <w:r w:rsidRPr="00E2254C">
        <w:rPr>
          <w:rFonts w:ascii="宋体" w:hAnsi="宋体" w:cs="宋体" w:hint="eastAsia"/>
          <w:kern w:val="0"/>
          <w:szCs w:val="21"/>
        </w:rPr>
        <w:t>指不能预见、不能避免并不能克服的客观情况。</w:t>
      </w:r>
    </w:p>
    <w:p w14:paraId="468C1F23" w14:textId="77777777" w:rsidR="0000796B" w:rsidRPr="00E2254C" w:rsidRDefault="0000796B" w:rsidP="004C5EC6">
      <w:pPr>
        <w:pStyle w:val="3"/>
        <w:adjustRightInd/>
        <w:spacing w:line="360" w:lineRule="auto"/>
        <w:ind w:left="426" w:hanging="426"/>
        <w:jc w:val="both"/>
        <w:rPr>
          <w:rFonts w:ascii="宋体" w:hAnsi="宋体" w:cs="宋体"/>
          <w:szCs w:val="21"/>
        </w:rPr>
      </w:pPr>
      <w:bookmarkStart w:id="13" w:name="_Ref495669965"/>
      <w:r w:rsidRPr="00E2254C">
        <w:rPr>
          <w:rFonts w:ascii="宋体" w:hAnsi="宋体" w:cs="宋体" w:hint="eastAsia"/>
          <w:szCs w:val="21"/>
        </w:rPr>
        <w:t>保险金申请人</w:t>
      </w:r>
      <w:bookmarkEnd w:id="13"/>
    </w:p>
    <w:p w14:paraId="08935DF5" w14:textId="77777777" w:rsidR="0000796B" w:rsidRPr="00E2254C" w:rsidRDefault="0000796B" w:rsidP="004C5EC6">
      <w:pPr>
        <w:adjustRightInd/>
        <w:spacing w:line="360" w:lineRule="auto"/>
        <w:ind w:firstLine="420"/>
        <w:rPr>
          <w:rFonts w:ascii="宋体" w:hAnsi="宋体" w:cs="宋体"/>
          <w:szCs w:val="21"/>
        </w:rPr>
      </w:pPr>
      <w:r w:rsidRPr="00E2254C">
        <w:rPr>
          <w:rFonts w:ascii="宋体" w:hAnsi="宋体" w:cs="宋体" w:hint="eastAsia"/>
          <w:szCs w:val="21"/>
        </w:rPr>
        <w:t>指被</w:t>
      </w:r>
      <w:r w:rsidRPr="00E2254C">
        <w:rPr>
          <w:rFonts w:ascii="宋体" w:hAnsi="宋体" w:cs="宋体"/>
          <w:szCs w:val="21"/>
        </w:rPr>
        <w:t>保险人、</w:t>
      </w:r>
      <w:r w:rsidRPr="00E2254C">
        <w:rPr>
          <w:rFonts w:ascii="宋体" w:hAnsi="宋体" w:cs="宋体" w:hint="eastAsia"/>
          <w:szCs w:val="21"/>
        </w:rPr>
        <w:t>受益人或被保险人的继承人或依法享有保险金请求权的其他自然人。</w:t>
      </w:r>
    </w:p>
    <w:p w14:paraId="1888241F" w14:textId="77777777" w:rsidR="00BF69AD" w:rsidRPr="00E2254C" w:rsidRDefault="00BF69AD" w:rsidP="004C5EC6">
      <w:pPr>
        <w:pStyle w:val="3"/>
        <w:adjustRightInd/>
        <w:spacing w:line="360" w:lineRule="auto"/>
        <w:ind w:left="426" w:hanging="426"/>
        <w:jc w:val="both"/>
        <w:rPr>
          <w:rFonts w:ascii="宋体" w:hAnsi="宋体" w:cs="宋体"/>
          <w:szCs w:val="21"/>
        </w:rPr>
      </w:pPr>
      <w:r w:rsidRPr="00E2254C">
        <w:rPr>
          <w:rFonts w:ascii="宋体" w:hAnsi="宋体" w:cs="宋体"/>
          <w:szCs w:val="21"/>
        </w:rPr>
        <w:t>原位癌</w:t>
      </w:r>
    </w:p>
    <w:p w14:paraId="39DE81DE" w14:textId="77777777" w:rsidR="00BF69AD" w:rsidRPr="00E2254C" w:rsidRDefault="00BF69AD" w:rsidP="004C5EC6">
      <w:pPr>
        <w:spacing w:line="360" w:lineRule="auto"/>
        <w:ind w:firstLine="420"/>
        <w:jc w:val="left"/>
        <w:rPr>
          <w:rFonts w:ascii="宋体" w:hAnsi="宋体" w:cs="宋体"/>
          <w:b/>
          <w:szCs w:val="21"/>
        </w:rPr>
      </w:pPr>
      <w:r w:rsidRPr="00E2254C">
        <w:rPr>
          <w:rFonts w:ascii="宋体" w:hAnsi="宋体" w:cs="宋体" w:hint="eastAsia"/>
          <w:szCs w:val="21"/>
        </w:rPr>
        <w:t>指恶性细胞局限于上皮内尚未穿破基底膜浸润周围正常组织的癌细胞新生物。</w:t>
      </w:r>
      <w:r w:rsidRPr="00E2254C">
        <w:rPr>
          <w:rFonts w:ascii="宋体" w:hAnsi="宋体" w:cs="宋体" w:hint="eastAsia"/>
          <w:b/>
          <w:szCs w:val="21"/>
        </w:rPr>
        <w:t>原位癌必须经对</w:t>
      </w:r>
      <w:proofErr w:type="gramStart"/>
      <w:r w:rsidRPr="00E2254C">
        <w:rPr>
          <w:rFonts w:ascii="宋体" w:hAnsi="宋体" w:cs="宋体" w:hint="eastAsia"/>
          <w:b/>
          <w:szCs w:val="21"/>
        </w:rPr>
        <w:t>固定活</w:t>
      </w:r>
      <w:proofErr w:type="gramEnd"/>
      <w:r w:rsidRPr="00E2254C">
        <w:rPr>
          <w:rFonts w:ascii="宋体" w:hAnsi="宋体" w:cs="宋体" w:hint="eastAsia"/>
          <w:b/>
          <w:szCs w:val="21"/>
        </w:rPr>
        <w:t>组织的组织病理学检查明确诊断。</w:t>
      </w:r>
    </w:p>
    <w:p w14:paraId="2828FBDD" w14:textId="77777777" w:rsidR="00BF69AD" w:rsidRPr="00E2254C" w:rsidRDefault="00BF69AD" w:rsidP="004C5EC6">
      <w:pPr>
        <w:pStyle w:val="3"/>
        <w:adjustRightInd/>
        <w:spacing w:line="360" w:lineRule="auto"/>
        <w:ind w:left="426" w:hanging="426"/>
        <w:jc w:val="both"/>
        <w:rPr>
          <w:rFonts w:ascii="宋体" w:hAnsi="宋体" w:cs="宋体"/>
          <w:szCs w:val="21"/>
        </w:rPr>
      </w:pPr>
      <w:r w:rsidRPr="00E2254C">
        <w:rPr>
          <w:rFonts w:ascii="宋体" w:hAnsi="宋体" w:cs="宋体"/>
          <w:szCs w:val="21"/>
        </w:rPr>
        <w:t>肢体机能完全丧失</w:t>
      </w:r>
    </w:p>
    <w:p w14:paraId="47531B6F" w14:textId="77777777" w:rsidR="00BF69AD" w:rsidRPr="00E2254C" w:rsidRDefault="00BF69AD" w:rsidP="00C674BD">
      <w:pPr>
        <w:spacing w:line="360" w:lineRule="auto"/>
        <w:ind w:firstLine="420"/>
        <w:jc w:val="left"/>
        <w:rPr>
          <w:rFonts w:ascii="宋体" w:hAnsi="宋体" w:cs="宋体"/>
          <w:szCs w:val="21"/>
        </w:rPr>
      </w:pPr>
      <w:r w:rsidRPr="00E2254C">
        <w:rPr>
          <w:rFonts w:ascii="宋体" w:hAnsi="宋体" w:cs="宋体"/>
          <w:szCs w:val="21"/>
        </w:rPr>
        <w:t>指肢体的三大关节中的两大关节僵硬，或不能随意识活动。肢体是指包括肩关节的整个上肢或包括髋关节的整个下肢。</w:t>
      </w:r>
    </w:p>
    <w:p w14:paraId="5A505C78" w14:textId="77777777" w:rsidR="00BF69AD" w:rsidRPr="00E2254C" w:rsidRDefault="00BF69AD" w:rsidP="004C5EC6">
      <w:pPr>
        <w:pStyle w:val="3"/>
        <w:adjustRightInd/>
        <w:spacing w:line="360" w:lineRule="auto"/>
        <w:ind w:left="426" w:hanging="426"/>
        <w:jc w:val="both"/>
        <w:rPr>
          <w:rFonts w:asciiTheme="majorEastAsia" w:eastAsiaTheme="majorEastAsia" w:hAnsiTheme="majorEastAsia" w:cs="宋体"/>
          <w:kern w:val="0"/>
          <w:szCs w:val="21"/>
        </w:rPr>
      </w:pPr>
      <w:r w:rsidRPr="00E2254C">
        <w:rPr>
          <w:rFonts w:ascii="宋体" w:hAnsi="宋体" w:cs="宋体"/>
          <w:szCs w:val="21"/>
        </w:rPr>
        <w:t>语言能力或咀嚼吞咽能力完全丧失</w:t>
      </w:r>
    </w:p>
    <w:p w14:paraId="57F85E0E" w14:textId="77777777" w:rsidR="00BF69AD" w:rsidRPr="00E2254C" w:rsidRDefault="00BF69AD" w:rsidP="004C5EC6">
      <w:pPr>
        <w:spacing w:line="360" w:lineRule="auto"/>
        <w:ind w:firstLine="420"/>
        <w:jc w:val="left"/>
        <w:rPr>
          <w:rFonts w:ascii="宋体" w:hAnsi="宋体" w:cs="宋体"/>
          <w:szCs w:val="21"/>
        </w:rPr>
      </w:pPr>
      <w:r w:rsidRPr="00E2254C">
        <w:rPr>
          <w:rFonts w:ascii="宋体" w:hAnsi="宋体" w:cs="宋体"/>
          <w:szCs w:val="21"/>
        </w:rPr>
        <w:t>指无法发出四种声音（包括口唇音、齿舌音、口盖音和喉头音）中的任何三种、或声带全部切除、或因大脑语言中枢受伤害而患失语症。咀嚼吞咽能力完全丧失，指因牙齿以外的原因导致器质障碍或机能障碍，以致不能作咀嚼吞咽运动，除流质食物外不能摄取或吞咽的状态。</w:t>
      </w:r>
    </w:p>
    <w:p w14:paraId="6E3D1F97" w14:textId="77777777" w:rsidR="00BF69AD" w:rsidRPr="00E2254C" w:rsidRDefault="00BF69AD" w:rsidP="004C5EC6">
      <w:pPr>
        <w:pStyle w:val="3"/>
        <w:adjustRightInd/>
        <w:spacing w:line="360" w:lineRule="auto"/>
        <w:ind w:left="426" w:hanging="426"/>
        <w:jc w:val="both"/>
        <w:rPr>
          <w:rFonts w:ascii="宋体" w:hAnsi="宋体" w:cs="宋体"/>
          <w:szCs w:val="21"/>
        </w:rPr>
      </w:pPr>
      <w:r w:rsidRPr="00E2254C">
        <w:rPr>
          <w:rFonts w:ascii="宋体" w:hAnsi="宋体" w:cs="宋体"/>
          <w:szCs w:val="21"/>
        </w:rPr>
        <w:t>六项基本日常生活活动</w:t>
      </w:r>
    </w:p>
    <w:p w14:paraId="39F1E243" w14:textId="77777777" w:rsidR="00BF69AD" w:rsidRPr="00E2254C" w:rsidRDefault="00BF69AD" w:rsidP="004C5EC6">
      <w:pPr>
        <w:spacing w:line="360" w:lineRule="auto"/>
        <w:ind w:firstLine="420"/>
        <w:jc w:val="left"/>
        <w:rPr>
          <w:rFonts w:ascii="宋体" w:hAnsi="宋体" w:cs="宋体"/>
          <w:szCs w:val="21"/>
        </w:rPr>
      </w:pPr>
      <w:r w:rsidRPr="00E2254C">
        <w:rPr>
          <w:rFonts w:ascii="宋体" w:hAnsi="宋体" w:cs="宋体"/>
          <w:szCs w:val="21"/>
        </w:rPr>
        <w:t>六项基本日常生活活动是指：</w:t>
      </w:r>
    </w:p>
    <w:p w14:paraId="0F81E84E" w14:textId="77777777" w:rsidR="00BF69AD" w:rsidRPr="00E2254C" w:rsidRDefault="00BF69AD" w:rsidP="004C5EC6">
      <w:pPr>
        <w:spacing w:line="360" w:lineRule="auto"/>
        <w:ind w:firstLine="420"/>
        <w:jc w:val="left"/>
        <w:rPr>
          <w:rFonts w:ascii="宋体" w:hAnsi="宋体" w:cs="宋体"/>
          <w:szCs w:val="21"/>
        </w:rPr>
      </w:pPr>
      <w:r w:rsidRPr="00E2254C">
        <w:rPr>
          <w:rFonts w:ascii="宋体" w:hAnsi="宋体" w:cs="宋体"/>
          <w:szCs w:val="21"/>
        </w:rPr>
        <w:t>1.穿衣：自己能够穿衣及脱衣；</w:t>
      </w:r>
    </w:p>
    <w:p w14:paraId="05B9A226" w14:textId="77777777" w:rsidR="00BF69AD" w:rsidRPr="00E2254C" w:rsidRDefault="00BF69AD" w:rsidP="004C5EC6">
      <w:pPr>
        <w:spacing w:line="360" w:lineRule="auto"/>
        <w:ind w:firstLine="420"/>
        <w:jc w:val="left"/>
        <w:rPr>
          <w:rFonts w:ascii="宋体" w:hAnsi="宋体" w:cs="宋体"/>
          <w:szCs w:val="21"/>
        </w:rPr>
      </w:pPr>
      <w:r w:rsidRPr="00E2254C">
        <w:rPr>
          <w:rFonts w:ascii="宋体" w:hAnsi="宋体" w:cs="宋体"/>
          <w:szCs w:val="21"/>
        </w:rPr>
        <w:t>2.移动：自己从一个房间到另一个房间；</w:t>
      </w:r>
    </w:p>
    <w:p w14:paraId="3D8E4CEB" w14:textId="77777777" w:rsidR="00BF69AD" w:rsidRPr="00E2254C" w:rsidRDefault="00BF69AD" w:rsidP="004C5EC6">
      <w:pPr>
        <w:spacing w:line="360" w:lineRule="auto"/>
        <w:ind w:firstLine="420"/>
        <w:jc w:val="left"/>
        <w:rPr>
          <w:rFonts w:ascii="宋体" w:hAnsi="宋体" w:cs="宋体"/>
          <w:szCs w:val="21"/>
        </w:rPr>
      </w:pPr>
      <w:r w:rsidRPr="00E2254C">
        <w:rPr>
          <w:rFonts w:ascii="宋体" w:hAnsi="宋体" w:cs="宋体"/>
          <w:szCs w:val="21"/>
        </w:rPr>
        <w:t>3.行动：自己上下床或上下轮椅；</w:t>
      </w:r>
    </w:p>
    <w:p w14:paraId="1729A74B" w14:textId="77777777" w:rsidR="00BF69AD" w:rsidRPr="00E2254C" w:rsidRDefault="00BF69AD" w:rsidP="004C5EC6">
      <w:pPr>
        <w:spacing w:line="360" w:lineRule="auto"/>
        <w:ind w:firstLine="420"/>
        <w:jc w:val="left"/>
        <w:rPr>
          <w:rFonts w:ascii="宋体" w:hAnsi="宋体" w:cs="宋体"/>
          <w:szCs w:val="21"/>
        </w:rPr>
      </w:pPr>
      <w:r w:rsidRPr="00E2254C">
        <w:rPr>
          <w:rFonts w:ascii="宋体" w:hAnsi="宋体" w:cs="宋体"/>
          <w:szCs w:val="21"/>
        </w:rPr>
        <w:t>4.如厕：自己控制进行大小便；</w:t>
      </w:r>
    </w:p>
    <w:p w14:paraId="3403AC82" w14:textId="77777777" w:rsidR="00BF69AD" w:rsidRPr="00E2254C" w:rsidRDefault="00BF69AD" w:rsidP="004C5EC6">
      <w:pPr>
        <w:spacing w:line="360" w:lineRule="auto"/>
        <w:ind w:firstLine="420"/>
        <w:jc w:val="left"/>
        <w:rPr>
          <w:rFonts w:ascii="宋体" w:hAnsi="宋体" w:cs="宋体"/>
          <w:szCs w:val="21"/>
        </w:rPr>
      </w:pPr>
      <w:r w:rsidRPr="00E2254C">
        <w:rPr>
          <w:rFonts w:ascii="宋体" w:hAnsi="宋体" w:cs="宋体"/>
          <w:szCs w:val="21"/>
        </w:rPr>
        <w:lastRenderedPageBreak/>
        <w:t>5.进食：自己从已准备好的碗或碟中取食物放入口中；</w:t>
      </w:r>
    </w:p>
    <w:p w14:paraId="0BFDBCEA" w14:textId="77777777" w:rsidR="00BF69AD" w:rsidRPr="00E2254C" w:rsidRDefault="00BF69AD" w:rsidP="004C5EC6">
      <w:pPr>
        <w:spacing w:line="360" w:lineRule="auto"/>
        <w:ind w:firstLine="420"/>
        <w:jc w:val="left"/>
        <w:rPr>
          <w:rFonts w:ascii="宋体" w:hAnsi="宋体" w:cs="宋体"/>
          <w:szCs w:val="21"/>
        </w:rPr>
      </w:pPr>
      <w:r w:rsidRPr="00E2254C">
        <w:rPr>
          <w:rFonts w:ascii="宋体" w:hAnsi="宋体" w:cs="宋体"/>
          <w:szCs w:val="21"/>
        </w:rPr>
        <w:t>6.洗澡：自己进行淋浴或盆浴。</w:t>
      </w:r>
    </w:p>
    <w:p w14:paraId="20450DA3" w14:textId="77777777" w:rsidR="00BF69AD" w:rsidRPr="00E2254C" w:rsidRDefault="00BF69AD" w:rsidP="004C5EC6">
      <w:pPr>
        <w:pStyle w:val="3"/>
        <w:adjustRightInd/>
        <w:spacing w:line="360" w:lineRule="auto"/>
        <w:ind w:left="426" w:hanging="426"/>
        <w:jc w:val="both"/>
        <w:rPr>
          <w:rFonts w:ascii="宋体" w:hAnsi="宋体" w:cs="宋体"/>
          <w:szCs w:val="21"/>
        </w:rPr>
      </w:pPr>
      <w:r w:rsidRPr="00E2254C">
        <w:rPr>
          <w:rFonts w:ascii="宋体" w:hAnsi="宋体" w:cs="宋体"/>
          <w:szCs w:val="21"/>
        </w:rPr>
        <w:t>酗酒</w:t>
      </w:r>
    </w:p>
    <w:p w14:paraId="1428FBA3" w14:textId="77777777" w:rsidR="00BF69AD" w:rsidRPr="00E2254C" w:rsidRDefault="00BF69AD" w:rsidP="004C5EC6">
      <w:pPr>
        <w:spacing w:line="360" w:lineRule="auto"/>
        <w:ind w:firstLine="420"/>
        <w:jc w:val="left"/>
        <w:rPr>
          <w:rFonts w:ascii="宋体" w:hAnsi="宋体" w:cs="宋体"/>
          <w:szCs w:val="21"/>
        </w:rPr>
      </w:pPr>
      <w:r w:rsidRPr="00E2254C">
        <w:rPr>
          <w:rFonts w:ascii="宋体" w:hAnsi="宋体" w:cs="宋体"/>
          <w:szCs w:val="21"/>
        </w:rPr>
        <w:t>是指酒精摄入过量。长期过量饮酒导致身体脏器严重损害，或一次大量饮酒导致急性酒精中毒或自制力丧失造成自身伤害、斗殴肇事或交通肇事。酒精过量由医疗机构或公安部门判定。</w:t>
      </w:r>
    </w:p>
    <w:p w14:paraId="034A5264" w14:textId="77777777" w:rsidR="00BF69AD" w:rsidRPr="00E2254C" w:rsidRDefault="00BF69AD" w:rsidP="004C5EC6">
      <w:pPr>
        <w:pStyle w:val="3"/>
        <w:adjustRightInd/>
        <w:spacing w:line="360" w:lineRule="auto"/>
        <w:ind w:left="426" w:hanging="426"/>
        <w:jc w:val="both"/>
        <w:rPr>
          <w:rFonts w:asciiTheme="majorEastAsia" w:eastAsiaTheme="majorEastAsia" w:hAnsiTheme="majorEastAsia" w:cs="宋体"/>
          <w:kern w:val="0"/>
          <w:szCs w:val="21"/>
        </w:rPr>
      </w:pPr>
      <w:proofErr w:type="gramStart"/>
      <w:r w:rsidRPr="00E2254C">
        <w:rPr>
          <w:rFonts w:ascii="宋体" w:hAnsi="宋体" w:cs="宋体" w:hint="eastAsia"/>
          <w:szCs w:val="21"/>
        </w:rPr>
        <w:t>永久</w:t>
      </w:r>
      <w:r w:rsidRPr="00E2254C">
        <w:rPr>
          <w:rFonts w:ascii="宋体" w:hAnsi="宋体" w:cs="宋体"/>
          <w:szCs w:val="21"/>
        </w:rPr>
        <w:t>不</w:t>
      </w:r>
      <w:proofErr w:type="gramEnd"/>
      <w:r w:rsidRPr="00E2254C">
        <w:rPr>
          <w:rFonts w:ascii="宋体" w:hAnsi="宋体" w:cs="宋体"/>
          <w:szCs w:val="21"/>
        </w:rPr>
        <w:t>可逆</w:t>
      </w:r>
    </w:p>
    <w:p w14:paraId="55478651" w14:textId="77777777" w:rsidR="00191724" w:rsidRPr="00452AE5" w:rsidRDefault="00BF69AD" w:rsidP="00246DD0">
      <w:pPr>
        <w:spacing w:line="360" w:lineRule="auto"/>
        <w:ind w:firstLine="420"/>
        <w:jc w:val="left"/>
        <w:rPr>
          <w:rFonts w:ascii="宋体" w:hAnsi="宋体" w:cs="宋体"/>
          <w:szCs w:val="21"/>
        </w:rPr>
      </w:pPr>
      <w:r w:rsidRPr="00E2254C">
        <w:rPr>
          <w:rFonts w:ascii="宋体" w:hAnsi="宋体" w:cs="宋体" w:hint="eastAsia"/>
          <w:szCs w:val="21"/>
        </w:rPr>
        <w:t>指</w:t>
      </w:r>
      <w:r w:rsidRPr="00E2254C">
        <w:rPr>
          <w:rFonts w:ascii="宋体" w:hAnsi="宋体" w:cs="宋体"/>
          <w:szCs w:val="21"/>
        </w:rPr>
        <w:t>因疾病确诊或意外发生之日起，经过</w:t>
      </w:r>
      <w:r w:rsidRPr="00E2254C">
        <w:rPr>
          <w:rFonts w:ascii="宋体" w:hAnsi="宋体" w:cs="宋体" w:hint="eastAsia"/>
          <w:szCs w:val="21"/>
        </w:rPr>
        <w:t>积极</w:t>
      </w:r>
      <w:r w:rsidRPr="00E2254C">
        <w:rPr>
          <w:rFonts w:ascii="宋体" w:hAnsi="宋体" w:cs="宋体"/>
          <w:szCs w:val="21"/>
        </w:rPr>
        <w:t>治疗</w:t>
      </w:r>
      <w:r w:rsidRPr="00E2254C">
        <w:rPr>
          <w:rFonts w:ascii="宋体" w:hAnsi="宋体" w:cs="宋体" w:hint="eastAsia"/>
          <w:szCs w:val="21"/>
        </w:rPr>
        <w:t>180天后</w:t>
      </w:r>
      <w:r w:rsidRPr="00E2254C">
        <w:rPr>
          <w:rFonts w:ascii="宋体" w:hAnsi="宋体" w:cs="宋体"/>
          <w:szCs w:val="21"/>
        </w:rPr>
        <w:t>，仍无</w:t>
      </w:r>
      <w:r w:rsidRPr="00E2254C">
        <w:rPr>
          <w:rFonts w:ascii="宋体" w:hAnsi="宋体" w:cs="宋体" w:hint="eastAsia"/>
          <w:szCs w:val="21"/>
        </w:rPr>
        <w:t>法</w:t>
      </w:r>
      <w:r w:rsidRPr="00E2254C">
        <w:rPr>
          <w:rFonts w:ascii="宋体" w:hAnsi="宋体" w:cs="宋体"/>
          <w:szCs w:val="21"/>
        </w:rPr>
        <w:t>通过现有</w:t>
      </w:r>
      <w:r w:rsidRPr="00E2254C">
        <w:rPr>
          <w:rFonts w:ascii="宋体" w:hAnsi="宋体" w:cs="宋体" w:hint="eastAsia"/>
          <w:szCs w:val="21"/>
        </w:rPr>
        <w:t>医疗手段</w:t>
      </w:r>
      <w:r w:rsidRPr="00E2254C">
        <w:rPr>
          <w:rFonts w:ascii="宋体" w:hAnsi="宋体" w:cs="宋体"/>
          <w:szCs w:val="21"/>
        </w:rPr>
        <w:t>恢复。</w:t>
      </w:r>
    </w:p>
    <w:sectPr w:rsidR="00191724" w:rsidRPr="00452AE5" w:rsidSect="0069318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E86A3" w14:textId="77777777" w:rsidR="007D1818" w:rsidRDefault="007D1818">
      <w:pPr>
        <w:spacing w:line="240" w:lineRule="auto"/>
        <w:ind w:firstLine="420"/>
      </w:pPr>
      <w:r>
        <w:separator/>
      </w:r>
    </w:p>
  </w:endnote>
  <w:endnote w:type="continuationSeparator" w:id="0">
    <w:p w14:paraId="0DC96E4B" w14:textId="77777777" w:rsidR="007D1818" w:rsidRDefault="007D181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1EF4" w14:textId="77777777" w:rsidR="007D1818" w:rsidRDefault="007D1818">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788440"/>
      <w:docPartObj>
        <w:docPartGallery w:val="Page Numbers (Bottom of Page)"/>
        <w:docPartUnique/>
      </w:docPartObj>
    </w:sdtPr>
    <w:sdtContent>
      <w:p w14:paraId="482159DB" w14:textId="77777777" w:rsidR="007D1818" w:rsidRDefault="007D1818">
        <w:pPr>
          <w:pStyle w:val="a7"/>
          <w:ind w:firstLine="360"/>
          <w:jc w:val="center"/>
        </w:pPr>
        <w:r>
          <w:fldChar w:fldCharType="begin"/>
        </w:r>
        <w:r>
          <w:instrText>PAGE   \* MERGEFORMAT</w:instrText>
        </w:r>
        <w:r>
          <w:fldChar w:fldCharType="separate"/>
        </w:r>
        <w:r w:rsidR="00546704" w:rsidRPr="00546704">
          <w:rPr>
            <w:noProof/>
            <w:lang w:val="zh-CN"/>
          </w:rPr>
          <w:t>21</w:t>
        </w:r>
        <w:r>
          <w:rPr>
            <w:noProof/>
            <w:lang w:val="zh-CN"/>
          </w:rPr>
          <w:fldChar w:fldCharType="end"/>
        </w:r>
      </w:p>
    </w:sdtContent>
  </w:sdt>
  <w:p w14:paraId="4280FA2E" w14:textId="77777777" w:rsidR="007D1818" w:rsidRPr="00860CF7" w:rsidRDefault="007D1818" w:rsidP="00860CF7">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8D857" w14:textId="77777777" w:rsidR="007D1818" w:rsidRDefault="007D1818">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E1CF0" w14:textId="77777777" w:rsidR="007D1818" w:rsidRDefault="007D1818">
      <w:pPr>
        <w:spacing w:line="240" w:lineRule="auto"/>
        <w:ind w:firstLine="420"/>
      </w:pPr>
      <w:r>
        <w:separator/>
      </w:r>
    </w:p>
  </w:footnote>
  <w:footnote w:type="continuationSeparator" w:id="0">
    <w:p w14:paraId="4036ED70" w14:textId="77777777" w:rsidR="007D1818" w:rsidRDefault="007D1818">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24EBD" w14:textId="77777777" w:rsidR="007D1818" w:rsidRDefault="007D1818">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52F3" w14:textId="77777777" w:rsidR="007D1818" w:rsidRDefault="007D1818">
    <w:pPr>
      <w:pStyle w:val="a8"/>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D609" w14:textId="77777777" w:rsidR="007D1818" w:rsidRDefault="007D1818">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ECC"/>
    <w:multiLevelType w:val="hybridMultilevel"/>
    <w:tmpl w:val="835AA2A4"/>
    <w:lvl w:ilvl="0" w:tplc="E062A3F2">
      <w:start w:val="1"/>
      <w:numFmt w:val="lowerLetter"/>
      <w:lvlText w:val="%1."/>
      <w:lvlJc w:val="left"/>
    </w:lvl>
    <w:lvl w:ilvl="1" w:tplc="08063BD8">
      <w:numFmt w:val="decimal"/>
      <w:lvlText w:val=""/>
      <w:lvlJc w:val="left"/>
    </w:lvl>
    <w:lvl w:ilvl="2" w:tplc="5FDC07F2">
      <w:numFmt w:val="decimal"/>
      <w:lvlText w:val=""/>
      <w:lvlJc w:val="left"/>
    </w:lvl>
    <w:lvl w:ilvl="3" w:tplc="29703016">
      <w:numFmt w:val="decimal"/>
      <w:lvlText w:val=""/>
      <w:lvlJc w:val="left"/>
    </w:lvl>
    <w:lvl w:ilvl="4" w:tplc="4320ACB4">
      <w:numFmt w:val="decimal"/>
      <w:lvlText w:val=""/>
      <w:lvlJc w:val="left"/>
    </w:lvl>
    <w:lvl w:ilvl="5" w:tplc="0792EA76">
      <w:numFmt w:val="decimal"/>
      <w:lvlText w:val=""/>
      <w:lvlJc w:val="left"/>
    </w:lvl>
    <w:lvl w:ilvl="6" w:tplc="65F03222">
      <w:numFmt w:val="decimal"/>
      <w:lvlText w:val=""/>
      <w:lvlJc w:val="left"/>
    </w:lvl>
    <w:lvl w:ilvl="7" w:tplc="B9BE44F8">
      <w:numFmt w:val="decimal"/>
      <w:lvlText w:val=""/>
      <w:lvlJc w:val="left"/>
    </w:lvl>
    <w:lvl w:ilvl="8" w:tplc="3424B55A">
      <w:numFmt w:val="decimal"/>
      <w:lvlText w:val=""/>
      <w:lvlJc w:val="left"/>
    </w:lvl>
  </w:abstractNum>
  <w:abstractNum w:abstractNumId="1">
    <w:nsid w:val="000019D9"/>
    <w:multiLevelType w:val="hybridMultilevel"/>
    <w:tmpl w:val="60EEE2B0"/>
    <w:lvl w:ilvl="0" w:tplc="F7564660">
      <w:start w:val="1"/>
      <w:numFmt w:val="lowerLetter"/>
      <w:lvlText w:val="%1."/>
      <w:lvlJc w:val="left"/>
    </w:lvl>
    <w:lvl w:ilvl="1" w:tplc="22F44F3E">
      <w:numFmt w:val="decimal"/>
      <w:lvlText w:val=""/>
      <w:lvlJc w:val="left"/>
    </w:lvl>
    <w:lvl w:ilvl="2" w:tplc="5C1883F4">
      <w:numFmt w:val="decimal"/>
      <w:lvlText w:val=""/>
      <w:lvlJc w:val="left"/>
    </w:lvl>
    <w:lvl w:ilvl="3" w:tplc="9C062B98">
      <w:numFmt w:val="decimal"/>
      <w:lvlText w:val=""/>
      <w:lvlJc w:val="left"/>
    </w:lvl>
    <w:lvl w:ilvl="4" w:tplc="E894F26E">
      <w:numFmt w:val="decimal"/>
      <w:lvlText w:val=""/>
      <w:lvlJc w:val="left"/>
    </w:lvl>
    <w:lvl w:ilvl="5" w:tplc="15ACB59A">
      <w:numFmt w:val="decimal"/>
      <w:lvlText w:val=""/>
      <w:lvlJc w:val="left"/>
    </w:lvl>
    <w:lvl w:ilvl="6" w:tplc="4308F164">
      <w:numFmt w:val="decimal"/>
      <w:lvlText w:val=""/>
      <w:lvlJc w:val="left"/>
    </w:lvl>
    <w:lvl w:ilvl="7" w:tplc="3D96009A">
      <w:numFmt w:val="decimal"/>
      <w:lvlText w:val=""/>
      <w:lvlJc w:val="left"/>
    </w:lvl>
    <w:lvl w:ilvl="8" w:tplc="82A8E59A">
      <w:numFmt w:val="decimal"/>
      <w:lvlText w:val=""/>
      <w:lvlJc w:val="left"/>
    </w:lvl>
  </w:abstractNum>
  <w:abstractNum w:abstractNumId="2">
    <w:nsid w:val="0000288F"/>
    <w:multiLevelType w:val="hybridMultilevel"/>
    <w:tmpl w:val="B07272B0"/>
    <w:lvl w:ilvl="0" w:tplc="361C4312">
      <w:start w:val="1"/>
      <w:numFmt w:val="lowerLetter"/>
      <w:lvlText w:val="%1."/>
      <w:lvlJc w:val="left"/>
    </w:lvl>
    <w:lvl w:ilvl="1" w:tplc="96721D1A">
      <w:numFmt w:val="decimal"/>
      <w:lvlText w:val=""/>
      <w:lvlJc w:val="left"/>
    </w:lvl>
    <w:lvl w:ilvl="2" w:tplc="C6F417B4">
      <w:numFmt w:val="decimal"/>
      <w:lvlText w:val=""/>
      <w:lvlJc w:val="left"/>
    </w:lvl>
    <w:lvl w:ilvl="3" w:tplc="926A65E2">
      <w:numFmt w:val="decimal"/>
      <w:lvlText w:val=""/>
      <w:lvlJc w:val="left"/>
    </w:lvl>
    <w:lvl w:ilvl="4" w:tplc="FA2619E2">
      <w:numFmt w:val="decimal"/>
      <w:lvlText w:val=""/>
      <w:lvlJc w:val="left"/>
    </w:lvl>
    <w:lvl w:ilvl="5" w:tplc="6CFA515A">
      <w:numFmt w:val="decimal"/>
      <w:lvlText w:val=""/>
      <w:lvlJc w:val="left"/>
    </w:lvl>
    <w:lvl w:ilvl="6" w:tplc="800484CA">
      <w:numFmt w:val="decimal"/>
      <w:lvlText w:val=""/>
      <w:lvlJc w:val="left"/>
    </w:lvl>
    <w:lvl w:ilvl="7" w:tplc="AD623E4C">
      <w:numFmt w:val="decimal"/>
      <w:lvlText w:val=""/>
      <w:lvlJc w:val="left"/>
    </w:lvl>
    <w:lvl w:ilvl="8" w:tplc="7A5C8A88">
      <w:numFmt w:val="decimal"/>
      <w:lvlText w:val=""/>
      <w:lvlJc w:val="left"/>
    </w:lvl>
  </w:abstractNum>
  <w:abstractNum w:abstractNumId="3">
    <w:nsid w:val="000037E6"/>
    <w:multiLevelType w:val="hybridMultilevel"/>
    <w:tmpl w:val="6C64B1FC"/>
    <w:lvl w:ilvl="0" w:tplc="8BC0D14A">
      <w:start w:val="1"/>
      <w:numFmt w:val="lowerLetter"/>
      <w:lvlText w:val="%1."/>
      <w:lvlJc w:val="left"/>
    </w:lvl>
    <w:lvl w:ilvl="1" w:tplc="B5DC3524">
      <w:numFmt w:val="decimal"/>
      <w:lvlText w:val=""/>
      <w:lvlJc w:val="left"/>
    </w:lvl>
    <w:lvl w:ilvl="2" w:tplc="17EC2560">
      <w:numFmt w:val="decimal"/>
      <w:lvlText w:val=""/>
      <w:lvlJc w:val="left"/>
    </w:lvl>
    <w:lvl w:ilvl="3" w:tplc="3612A8FA">
      <w:numFmt w:val="decimal"/>
      <w:lvlText w:val=""/>
      <w:lvlJc w:val="left"/>
    </w:lvl>
    <w:lvl w:ilvl="4" w:tplc="FDA0B0F4">
      <w:numFmt w:val="decimal"/>
      <w:lvlText w:val=""/>
      <w:lvlJc w:val="left"/>
    </w:lvl>
    <w:lvl w:ilvl="5" w:tplc="26EA647C">
      <w:numFmt w:val="decimal"/>
      <w:lvlText w:val=""/>
      <w:lvlJc w:val="left"/>
    </w:lvl>
    <w:lvl w:ilvl="6" w:tplc="6AD49D90">
      <w:numFmt w:val="decimal"/>
      <w:lvlText w:val=""/>
      <w:lvlJc w:val="left"/>
    </w:lvl>
    <w:lvl w:ilvl="7" w:tplc="19B6ABE8">
      <w:numFmt w:val="decimal"/>
      <w:lvlText w:val=""/>
      <w:lvlJc w:val="left"/>
    </w:lvl>
    <w:lvl w:ilvl="8" w:tplc="669AA4D0">
      <w:numFmt w:val="decimal"/>
      <w:lvlText w:val=""/>
      <w:lvlJc w:val="left"/>
    </w:lvl>
  </w:abstractNum>
  <w:abstractNum w:abstractNumId="4">
    <w:nsid w:val="09373BA7"/>
    <w:multiLevelType w:val="hybridMultilevel"/>
    <w:tmpl w:val="5732A9D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4AB1E4C"/>
    <w:multiLevelType w:val="hybridMultilevel"/>
    <w:tmpl w:val="0A105E9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4ED6C64"/>
    <w:multiLevelType w:val="hybridMultilevel"/>
    <w:tmpl w:val="FFBA2492"/>
    <w:lvl w:ilvl="0" w:tplc="04090017">
      <w:start w:val="1"/>
      <w:numFmt w:val="chineseCountingThousand"/>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18B92324"/>
    <w:multiLevelType w:val="hybridMultilevel"/>
    <w:tmpl w:val="C37E409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9823C36"/>
    <w:multiLevelType w:val="hybridMultilevel"/>
    <w:tmpl w:val="3230AF9E"/>
    <w:lvl w:ilvl="0" w:tplc="C59CAE1E">
      <w:start w:val="1"/>
      <w:numFmt w:val="japaneseCounting"/>
      <w:lvlText w:val="（%1）"/>
      <w:lvlJc w:val="left"/>
      <w:pPr>
        <w:ind w:left="1138" w:hanging="720"/>
      </w:pPr>
      <w:rPr>
        <w:rFonts w:hint="default"/>
        <w:lang w:val="en-US"/>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9">
    <w:nsid w:val="292662F9"/>
    <w:multiLevelType w:val="hybridMultilevel"/>
    <w:tmpl w:val="52BC6C6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A2928CF"/>
    <w:multiLevelType w:val="multilevel"/>
    <w:tmpl w:val="793440C0"/>
    <w:lvl w:ilvl="0">
      <w:start w:val="1"/>
      <w:numFmt w:val="chineseCountingThousand"/>
      <w:pStyle w:val="3"/>
      <w:lvlText w:val="%1、"/>
      <w:lvlJc w:val="left"/>
      <w:pPr>
        <w:ind w:left="1413" w:hanging="420"/>
      </w:pPr>
      <w:rPr>
        <w:rFonts w:hint="eastAsia"/>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11">
    <w:nsid w:val="30CB0D92"/>
    <w:multiLevelType w:val="multilevel"/>
    <w:tmpl w:val="5FC0BBD4"/>
    <w:lvl w:ilvl="0">
      <w:start w:val="1"/>
      <w:numFmt w:val="chineseCountingThousand"/>
      <w:pStyle w:val="2"/>
      <w:lvlText w:val="第%1条"/>
      <w:lvlJc w:val="left"/>
      <w:pPr>
        <w:tabs>
          <w:tab w:val="num" w:pos="425"/>
        </w:tabs>
        <w:ind w:left="844" w:hanging="419"/>
      </w:pPr>
      <w:rPr>
        <w:rFonts w:hint="eastAsia"/>
      </w:rPr>
    </w:lvl>
    <w:lvl w:ilvl="1">
      <w:start w:val="1"/>
      <w:numFmt w:val="lowerLetter"/>
      <w:lvlText w:val="%2)"/>
      <w:lvlJc w:val="left"/>
      <w:pPr>
        <w:tabs>
          <w:tab w:val="num" w:pos="709"/>
        </w:tabs>
        <w:ind w:left="1128" w:hanging="419"/>
      </w:pPr>
      <w:rPr>
        <w:rFonts w:hint="eastAsia"/>
      </w:rPr>
    </w:lvl>
    <w:lvl w:ilvl="2">
      <w:start w:val="1"/>
      <w:numFmt w:val="lowerRoman"/>
      <w:lvlText w:val="%3."/>
      <w:lvlJc w:val="right"/>
      <w:pPr>
        <w:tabs>
          <w:tab w:val="num" w:pos="709"/>
        </w:tabs>
        <w:ind w:left="1128" w:hanging="419"/>
      </w:pPr>
      <w:rPr>
        <w:rFonts w:hint="eastAsia"/>
      </w:rPr>
    </w:lvl>
    <w:lvl w:ilvl="3">
      <w:start w:val="1"/>
      <w:numFmt w:val="decimal"/>
      <w:lvlText w:val="%4."/>
      <w:lvlJc w:val="left"/>
      <w:pPr>
        <w:tabs>
          <w:tab w:val="num" w:pos="709"/>
        </w:tabs>
        <w:ind w:left="1128" w:hanging="419"/>
      </w:pPr>
      <w:rPr>
        <w:rFonts w:hint="eastAsia"/>
      </w:rPr>
    </w:lvl>
    <w:lvl w:ilvl="4">
      <w:start w:val="1"/>
      <w:numFmt w:val="lowerLetter"/>
      <w:lvlText w:val="%5)"/>
      <w:lvlJc w:val="left"/>
      <w:pPr>
        <w:tabs>
          <w:tab w:val="num" w:pos="709"/>
        </w:tabs>
        <w:ind w:left="1128" w:hanging="419"/>
      </w:pPr>
      <w:rPr>
        <w:rFonts w:hint="eastAsia"/>
      </w:rPr>
    </w:lvl>
    <w:lvl w:ilvl="5">
      <w:start w:val="1"/>
      <w:numFmt w:val="lowerRoman"/>
      <w:lvlText w:val="%6."/>
      <w:lvlJc w:val="right"/>
      <w:pPr>
        <w:tabs>
          <w:tab w:val="num" w:pos="709"/>
        </w:tabs>
        <w:ind w:left="1128" w:hanging="419"/>
      </w:pPr>
      <w:rPr>
        <w:rFonts w:hint="eastAsia"/>
      </w:rPr>
    </w:lvl>
    <w:lvl w:ilvl="6">
      <w:start w:val="1"/>
      <w:numFmt w:val="decimal"/>
      <w:lvlText w:val="%7."/>
      <w:lvlJc w:val="left"/>
      <w:pPr>
        <w:tabs>
          <w:tab w:val="num" w:pos="709"/>
        </w:tabs>
        <w:ind w:left="1128" w:hanging="419"/>
      </w:pPr>
      <w:rPr>
        <w:rFonts w:hint="eastAsia"/>
      </w:rPr>
    </w:lvl>
    <w:lvl w:ilvl="7">
      <w:start w:val="1"/>
      <w:numFmt w:val="lowerLetter"/>
      <w:lvlText w:val="%8)"/>
      <w:lvlJc w:val="left"/>
      <w:pPr>
        <w:tabs>
          <w:tab w:val="num" w:pos="709"/>
        </w:tabs>
        <w:ind w:left="1128" w:hanging="419"/>
      </w:pPr>
      <w:rPr>
        <w:rFonts w:hint="eastAsia"/>
      </w:rPr>
    </w:lvl>
    <w:lvl w:ilvl="8">
      <w:start w:val="1"/>
      <w:numFmt w:val="lowerRoman"/>
      <w:lvlText w:val="%9."/>
      <w:lvlJc w:val="right"/>
      <w:pPr>
        <w:tabs>
          <w:tab w:val="num" w:pos="709"/>
        </w:tabs>
        <w:ind w:left="1128" w:hanging="419"/>
      </w:pPr>
      <w:rPr>
        <w:rFonts w:hint="eastAsia"/>
      </w:rPr>
    </w:lvl>
  </w:abstractNum>
  <w:abstractNum w:abstractNumId="12">
    <w:nsid w:val="318F09BF"/>
    <w:multiLevelType w:val="hybridMultilevel"/>
    <w:tmpl w:val="2C122E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1926E62"/>
    <w:multiLevelType w:val="hybridMultilevel"/>
    <w:tmpl w:val="01789A6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38C5004"/>
    <w:multiLevelType w:val="hybridMultilevel"/>
    <w:tmpl w:val="523643C4"/>
    <w:lvl w:ilvl="0" w:tplc="0B8A0BF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90E0A1B"/>
    <w:multiLevelType w:val="hybridMultilevel"/>
    <w:tmpl w:val="D7DCA00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0927FB"/>
    <w:multiLevelType w:val="singleLevel"/>
    <w:tmpl w:val="3A0927FB"/>
    <w:lvl w:ilvl="0">
      <w:start w:val="1"/>
      <w:numFmt w:val="chineseCounting"/>
      <w:suff w:val="nothing"/>
      <w:lvlText w:val="（%1）"/>
      <w:lvlJc w:val="left"/>
      <w:pPr>
        <w:ind w:left="-420" w:firstLine="420"/>
      </w:pPr>
      <w:rPr>
        <w:rFonts w:hint="eastAsia"/>
      </w:rPr>
    </w:lvl>
  </w:abstractNum>
  <w:abstractNum w:abstractNumId="17">
    <w:nsid w:val="3A324406"/>
    <w:multiLevelType w:val="multilevel"/>
    <w:tmpl w:val="96C215FA"/>
    <w:lvl w:ilvl="0">
      <w:start w:val="1"/>
      <w:numFmt w:val="chineseCounting"/>
      <w:lvlText w:val="（%1）"/>
      <w:lvlJc w:val="left"/>
      <w:pPr>
        <w:ind w:left="420" w:hanging="420"/>
      </w:pPr>
      <w:rPr>
        <w:rFonts w:hint="eastAsia"/>
        <w:b/>
        <w:i w:val="0"/>
        <w:sz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B0A2866"/>
    <w:multiLevelType w:val="hybridMultilevel"/>
    <w:tmpl w:val="0F96660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0E14153"/>
    <w:multiLevelType w:val="multilevel"/>
    <w:tmpl w:val="1CFEC3B6"/>
    <w:lvl w:ilvl="0">
      <w:start w:val="1"/>
      <w:numFmt w:val="chineseCountingThousand"/>
      <w:pStyle w:val="4"/>
      <w:lvlText w:val="（%1）"/>
      <w:lvlJc w:val="left"/>
      <w:pPr>
        <w:ind w:left="1554" w:hanging="42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entative="1">
      <w:start w:val="1"/>
      <w:numFmt w:val="lowerLetter"/>
      <w:lvlText w:val="%2)"/>
      <w:lvlJc w:val="left"/>
      <w:pPr>
        <w:ind w:left="2257" w:hanging="420"/>
      </w:pPr>
    </w:lvl>
    <w:lvl w:ilvl="2" w:tentative="1">
      <w:start w:val="1"/>
      <w:numFmt w:val="lowerRoman"/>
      <w:lvlText w:val="%3."/>
      <w:lvlJc w:val="right"/>
      <w:pPr>
        <w:ind w:left="2677" w:hanging="420"/>
      </w:pPr>
    </w:lvl>
    <w:lvl w:ilvl="3" w:tentative="1">
      <w:start w:val="1"/>
      <w:numFmt w:val="decimal"/>
      <w:lvlText w:val="%4."/>
      <w:lvlJc w:val="left"/>
      <w:pPr>
        <w:ind w:left="3097" w:hanging="420"/>
      </w:pPr>
    </w:lvl>
    <w:lvl w:ilvl="4" w:tentative="1">
      <w:start w:val="1"/>
      <w:numFmt w:val="lowerLetter"/>
      <w:lvlText w:val="%5)"/>
      <w:lvlJc w:val="left"/>
      <w:pPr>
        <w:ind w:left="3517" w:hanging="420"/>
      </w:pPr>
    </w:lvl>
    <w:lvl w:ilvl="5" w:tentative="1">
      <w:start w:val="1"/>
      <w:numFmt w:val="lowerRoman"/>
      <w:lvlText w:val="%6."/>
      <w:lvlJc w:val="right"/>
      <w:pPr>
        <w:ind w:left="3937" w:hanging="420"/>
      </w:pPr>
    </w:lvl>
    <w:lvl w:ilvl="6" w:tentative="1">
      <w:start w:val="1"/>
      <w:numFmt w:val="decimal"/>
      <w:lvlText w:val="%7."/>
      <w:lvlJc w:val="left"/>
      <w:pPr>
        <w:ind w:left="4357" w:hanging="420"/>
      </w:pPr>
    </w:lvl>
    <w:lvl w:ilvl="7" w:tentative="1">
      <w:start w:val="1"/>
      <w:numFmt w:val="lowerLetter"/>
      <w:lvlText w:val="%8)"/>
      <w:lvlJc w:val="left"/>
      <w:pPr>
        <w:ind w:left="4777" w:hanging="420"/>
      </w:pPr>
    </w:lvl>
    <w:lvl w:ilvl="8" w:tentative="1">
      <w:start w:val="1"/>
      <w:numFmt w:val="lowerRoman"/>
      <w:lvlText w:val="%9."/>
      <w:lvlJc w:val="right"/>
      <w:pPr>
        <w:ind w:left="5197" w:hanging="420"/>
      </w:pPr>
    </w:lvl>
  </w:abstractNum>
  <w:abstractNum w:abstractNumId="20">
    <w:nsid w:val="417E42E4"/>
    <w:multiLevelType w:val="hybridMultilevel"/>
    <w:tmpl w:val="F88E015A"/>
    <w:lvl w:ilvl="0" w:tplc="27E4BA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5DA79BE"/>
    <w:multiLevelType w:val="multilevel"/>
    <w:tmpl w:val="0D26BD04"/>
    <w:lvl w:ilvl="0">
      <w:start w:val="1"/>
      <w:numFmt w:val="chineseCountingThousand"/>
      <w:pStyle w:val="5"/>
      <w:lvlText w:val="(%1)"/>
      <w:lvlJc w:val="left"/>
      <w:pPr>
        <w:ind w:left="839" w:hanging="419"/>
      </w:pPr>
      <w:rPr>
        <w:rFonts w:hint="eastAsia"/>
        <w:b/>
        <w:i w:val="0"/>
        <w:sz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4DE76482"/>
    <w:multiLevelType w:val="hybridMultilevel"/>
    <w:tmpl w:val="D7DCA00E"/>
    <w:lvl w:ilvl="0" w:tplc="04090017">
      <w:start w:val="1"/>
      <w:numFmt w:val="chineseCountingThousand"/>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4EEF6A9C"/>
    <w:multiLevelType w:val="hybridMultilevel"/>
    <w:tmpl w:val="45986F6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7A5C9EE"/>
    <w:multiLevelType w:val="singleLevel"/>
    <w:tmpl w:val="57A5C9EE"/>
    <w:lvl w:ilvl="0">
      <w:start w:val="1"/>
      <w:numFmt w:val="chineseCounting"/>
      <w:suff w:val="nothing"/>
      <w:lvlText w:val="（%1）"/>
      <w:lvlJc w:val="left"/>
    </w:lvl>
  </w:abstractNum>
  <w:abstractNum w:abstractNumId="25">
    <w:nsid w:val="580B68B0"/>
    <w:multiLevelType w:val="hybridMultilevel"/>
    <w:tmpl w:val="C98A2AC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E093905"/>
    <w:multiLevelType w:val="hybridMultilevel"/>
    <w:tmpl w:val="562C6F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FC1893"/>
    <w:multiLevelType w:val="hybridMultilevel"/>
    <w:tmpl w:val="D4D6C776"/>
    <w:lvl w:ilvl="0" w:tplc="04090017">
      <w:start w:val="1"/>
      <w:numFmt w:val="chineseCountingThousand"/>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8">
    <w:nsid w:val="616F2F3F"/>
    <w:multiLevelType w:val="hybridMultilevel"/>
    <w:tmpl w:val="73FC2DE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37E203A"/>
    <w:multiLevelType w:val="hybridMultilevel"/>
    <w:tmpl w:val="D7DCA00E"/>
    <w:lvl w:ilvl="0" w:tplc="04090017">
      <w:start w:val="1"/>
      <w:numFmt w:val="chineseCountingThousand"/>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nsid w:val="7901675E"/>
    <w:multiLevelType w:val="multilevel"/>
    <w:tmpl w:val="B09E1618"/>
    <w:lvl w:ilvl="0">
      <w:start w:val="1"/>
      <w:numFmt w:val="chineseCountingThousand"/>
      <w:pStyle w:val="1"/>
      <w:lvlText w:val="第%1部分"/>
      <w:lvlJc w:val="left"/>
      <w:pPr>
        <w:ind w:left="2547" w:hanging="420"/>
      </w:pPr>
      <w:rPr>
        <w:rFonts w:cs="Times New Roman" w:hint="eastAsia"/>
        <w:b/>
        <w:bCs w:val="0"/>
        <w:i w:val="0"/>
        <w:iCs w:val="0"/>
        <w:caps w:val="0"/>
        <w:smallCaps w:val="0"/>
        <w:strike w:val="0"/>
        <w:dstrike w:val="0"/>
        <w:spacing w:val="0"/>
        <w:position w:val="0"/>
        <w:sz w:val="24"/>
        <w:szCs w:val="24"/>
        <w:u w:val="none"/>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num w:numId="1">
    <w:abstractNumId w:val="11"/>
  </w:num>
  <w:num w:numId="2">
    <w:abstractNumId w:val="19"/>
  </w:num>
  <w:num w:numId="3">
    <w:abstractNumId w:val="16"/>
  </w:num>
  <w:num w:numId="4">
    <w:abstractNumId w:val="21"/>
  </w:num>
  <w:num w:numId="5">
    <w:abstractNumId w:val="10"/>
  </w:num>
  <w:num w:numId="6">
    <w:abstractNumId w:val="17"/>
  </w:num>
  <w:num w:numId="7">
    <w:abstractNumId w:val="24"/>
  </w:num>
  <w:num w:numId="8">
    <w:abstractNumId w:val="30"/>
  </w:num>
  <w:num w:numId="9">
    <w:abstractNumId w:val="15"/>
  </w:num>
  <w:num w:numId="10">
    <w:abstractNumId w:val="29"/>
  </w:num>
  <w:num w:numId="11">
    <w:abstractNumId w:val="22"/>
  </w:num>
  <w:num w:numId="12">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4"/>
  </w:num>
  <w:num w:numId="16">
    <w:abstractNumId w:val="5"/>
  </w:num>
  <w:num w:numId="17">
    <w:abstractNumId w:val="25"/>
  </w:num>
  <w:num w:numId="18">
    <w:abstractNumId w:val="7"/>
  </w:num>
  <w:num w:numId="19">
    <w:abstractNumId w:val="6"/>
  </w:num>
  <w:num w:numId="20">
    <w:abstractNumId w:val="28"/>
  </w:num>
  <w:num w:numId="21">
    <w:abstractNumId w:val="23"/>
  </w:num>
  <w:num w:numId="22">
    <w:abstractNumId w:val="18"/>
  </w:num>
  <w:num w:numId="23">
    <w:abstractNumId w:val="27"/>
  </w:num>
  <w:num w:numId="24">
    <w:abstractNumId w:val="26"/>
  </w:num>
  <w:num w:numId="25">
    <w:abstractNumId w:val="10"/>
  </w:num>
  <w:num w:numId="26">
    <w:abstractNumId w:val="2"/>
  </w:num>
  <w:num w:numId="27">
    <w:abstractNumId w:val="0"/>
  </w:num>
  <w:num w:numId="28">
    <w:abstractNumId w:val="3"/>
  </w:num>
  <w:num w:numId="29">
    <w:abstractNumId w:val="1"/>
  </w:num>
  <w:num w:numId="30">
    <w:abstractNumId w:val="12"/>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1"/>
  </w:num>
  <w:num w:numId="38">
    <w:abstractNumId w:val="10"/>
  </w:num>
  <w:num w:numId="39">
    <w:abstractNumId w:val="30"/>
  </w:num>
  <w:num w:numId="40">
    <w:abstractNumId w:val="20"/>
  </w:num>
  <w:num w:numId="41">
    <w:abstractNumId w:val="14"/>
  </w:num>
  <w:num w:numId="42">
    <w:abstractNumId w:val="8"/>
  </w:num>
  <w:num w:numId="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defaultTabStop w:val="240"/>
  <w:drawingGridVerticalSpacing w:val="156"/>
  <w:noPunctuationKerning/>
  <w:characterSpacingControl w:val="compressPunctuation"/>
  <w:hdrShapeDefaults>
    <o:shapedefaults v:ext="edit" spidmax="12185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66"/>
    <w:rsid w:val="00002D5B"/>
    <w:rsid w:val="000030E3"/>
    <w:rsid w:val="000035DA"/>
    <w:rsid w:val="0000373D"/>
    <w:rsid w:val="00003DBD"/>
    <w:rsid w:val="00003E90"/>
    <w:rsid w:val="0000638B"/>
    <w:rsid w:val="0000796B"/>
    <w:rsid w:val="00011659"/>
    <w:rsid w:val="00012238"/>
    <w:rsid w:val="00013E2B"/>
    <w:rsid w:val="0001572E"/>
    <w:rsid w:val="00017D57"/>
    <w:rsid w:val="00017E79"/>
    <w:rsid w:val="000205E5"/>
    <w:rsid w:val="0002064E"/>
    <w:rsid w:val="00020B23"/>
    <w:rsid w:val="00021491"/>
    <w:rsid w:val="00023F02"/>
    <w:rsid w:val="000253CD"/>
    <w:rsid w:val="00025D89"/>
    <w:rsid w:val="00026B7E"/>
    <w:rsid w:val="00030C3E"/>
    <w:rsid w:val="0003169E"/>
    <w:rsid w:val="000329C7"/>
    <w:rsid w:val="00035450"/>
    <w:rsid w:val="00036B08"/>
    <w:rsid w:val="0003716D"/>
    <w:rsid w:val="00040F8C"/>
    <w:rsid w:val="00042A06"/>
    <w:rsid w:val="00046D38"/>
    <w:rsid w:val="00047A51"/>
    <w:rsid w:val="00047E10"/>
    <w:rsid w:val="00050BFB"/>
    <w:rsid w:val="00053354"/>
    <w:rsid w:val="00053F09"/>
    <w:rsid w:val="00054C8E"/>
    <w:rsid w:val="00057134"/>
    <w:rsid w:val="000576B9"/>
    <w:rsid w:val="00063D97"/>
    <w:rsid w:val="00065350"/>
    <w:rsid w:val="00065E18"/>
    <w:rsid w:val="00067B11"/>
    <w:rsid w:val="000713FD"/>
    <w:rsid w:val="00072FFA"/>
    <w:rsid w:val="00074B5E"/>
    <w:rsid w:val="00074F2B"/>
    <w:rsid w:val="00075246"/>
    <w:rsid w:val="00075D3A"/>
    <w:rsid w:val="00076B4A"/>
    <w:rsid w:val="00077625"/>
    <w:rsid w:val="00082A65"/>
    <w:rsid w:val="000831BC"/>
    <w:rsid w:val="000832BB"/>
    <w:rsid w:val="0008337E"/>
    <w:rsid w:val="00086160"/>
    <w:rsid w:val="000876E2"/>
    <w:rsid w:val="000876FC"/>
    <w:rsid w:val="0008782A"/>
    <w:rsid w:val="00091A2A"/>
    <w:rsid w:val="00093056"/>
    <w:rsid w:val="0009656D"/>
    <w:rsid w:val="000A0E9F"/>
    <w:rsid w:val="000A3C98"/>
    <w:rsid w:val="000A7987"/>
    <w:rsid w:val="000B45A1"/>
    <w:rsid w:val="000B660E"/>
    <w:rsid w:val="000B786E"/>
    <w:rsid w:val="000C08BC"/>
    <w:rsid w:val="000C0B23"/>
    <w:rsid w:val="000C2267"/>
    <w:rsid w:val="000D0919"/>
    <w:rsid w:val="000E1153"/>
    <w:rsid w:val="000E129C"/>
    <w:rsid w:val="000E2EE7"/>
    <w:rsid w:val="000E43DC"/>
    <w:rsid w:val="000F12B4"/>
    <w:rsid w:val="000F1EEB"/>
    <w:rsid w:val="000F23F4"/>
    <w:rsid w:val="000F70A2"/>
    <w:rsid w:val="000F70F4"/>
    <w:rsid w:val="000F7FEE"/>
    <w:rsid w:val="001028F3"/>
    <w:rsid w:val="001049CA"/>
    <w:rsid w:val="001120B5"/>
    <w:rsid w:val="001150EC"/>
    <w:rsid w:val="0011724A"/>
    <w:rsid w:val="00117BDB"/>
    <w:rsid w:val="0012220A"/>
    <w:rsid w:val="00122567"/>
    <w:rsid w:val="00126184"/>
    <w:rsid w:val="0012636C"/>
    <w:rsid w:val="00126E36"/>
    <w:rsid w:val="00130664"/>
    <w:rsid w:val="001328C5"/>
    <w:rsid w:val="001343EC"/>
    <w:rsid w:val="0013695F"/>
    <w:rsid w:val="00137177"/>
    <w:rsid w:val="001374F7"/>
    <w:rsid w:val="00137EF2"/>
    <w:rsid w:val="001408C2"/>
    <w:rsid w:val="00143E9F"/>
    <w:rsid w:val="001446CC"/>
    <w:rsid w:val="001478D1"/>
    <w:rsid w:val="00152183"/>
    <w:rsid w:val="00154B84"/>
    <w:rsid w:val="00154EE0"/>
    <w:rsid w:val="00156E11"/>
    <w:rsid w:val="001605B1"/>
    <w:rsid w:val="001621B6"/>
    <w:rsid w:val="001621E9"/>
    <w:rsid w:val="00164914"/>
    <w:rsid w:val="00165363"/>
    <w:rsid w:val="00172A27"/>
    <w:rsid w:val="00173352"/>
    <w:rsid w:val="00176118"/>
    <w:rsid w:val="00180528"/>
    <w:rsid w:val="0018283B"/>
    <w:rsid w:val="00182D41"/>
    <w:rsid w:val="001830BA"/>
    <w:rsid w:val="00184CC2"/>
    <w:rsid w:val="00184E03"/>
    <w:rsid w:val="00185ED7"/>
    <w:rsid w:val="001877E5"/>
    <w:rsid w:val="00191724"/>
    <w:rsid w:val="00191783"/>
    <w:rsid w:val="00195E6B"/>
    <w:rsid w:val="0019683F"/>
    <w:rsid w:val="001974C3"/>
    <w:rsid w:val="001A2935"/>
    <w:rsid w:val="001B2459"/>
    <w:rsid w:val="001B3C41"/>
    <w:rsid w:val="001B47A4"/>
    <w:rsid w:val="001B4BCC"/>
    <w:rsid w:val="001B6DEA"/>
    <w:rsid w:val="001B75EC"/>
    <w:rsid w:val="001C16E7"/>
    <w:rsid w:val="001C2BAC"/>
    <w:rsid w:val="001C5A81"/>
    <w:rsid w:val="001D22A8"/>
    <w:rsid w:val="001D549F"/>
    <w:rsid w:val="001D7928"/>
    <w:rsid w:val="001E2923"/>
    <w:rsid w:val="001E3D15"/>
    <w:rsid w:val="001E3FFF"/>
    <w:rsid w:val="001E4F4D"/>
    <w:rsid w:val="001E6FE7"/>
    <w:rsid w:val="001E7264"/>
    <w:rsid w:val="001E7EC9"/>
    <w:rsid w:val="001F37B2"/>
    <w:rsid w:val="001F51EF"/>
    <w:rsid w:val="001F6C26"/>
    <w:rsid w:val="001F7C93"/>
    <w:rsid w:val="00200966"/>
    <w:rsid w:val="00204FB7"/>
    <w:rsid w:val="0020771A"/>
    <w:rsid w:val="0021271E"/>
    <w:rsid w:val="00212749"/>
    <w:rsid w:val="002131E2"/>
    <w:rsid w:val="00213508"/>
    <w:rsid w:val="002147A1"/>
    <w:rsid w:val="00221DB0"/>
    <w:rsid w:val="002239F0"/>
    <w:rsid w:val="00224031"/>
    <w:rsid w:val="002247D9"/>
    <w:rsid w:val="00225F6A"/>
    <w:rsid w:val="002307B9"/>
    <w:rsid w:val="0023219C"/>
    <w:rsid w:val="00233C15"/>
    <w:rsid w:val="00235E03"/>
    <w:rsid w:val="00236882"/>
    <w:rsid w:val="0023688C"/>
    <w:rsid w:val="00243245"/>
    <w:rsid w:val="002448E5"/>
    <w:rsid w:val="002457FE"/>
    <w:rsid w:val="00246DAF"/>
    <w:rsid w:val="00246DD0"/>
    <w:rsid w:val="00250675"/>
    <w:rsid w:val="00251AD7"/>
    <w:rsid w:val="00251D2B"/>
    <w:rsid w:val="0025370C"/>
    <w:rsid w:val="002541AB"/>
    <w:rsid w:val="0025461D"/>
    <w:rsid w:val="00254B9D"/>
    <w:rsid w:val="00254DDA"/>
    <w:rsid w:val="00255A14"/>
    <w:rsid w:val="00256799"/>
    <w:rsid w:val="00256B16"/>
    <w:rsid w:val="0025792B"/>
    <w:rsid w:val="002611BF"/>
    <w:rsid w:val="00261CE1"/>
    <w:rsid w:val="0026341E"/>
    <w:rsid w:val="00264112"/>
    <w:rsid w:val="0026678D"/>
    <w:rsid w:val="00270291"/>
    <w:rsid w:val="00272EDB"/>
    <w:rsid w:val="00273618"/>
    <w:rsid w:val="00280798"/>
    <w:rsid w:val="0028160C"/>
    <w:rsid w:val="0028297C"/>
    <w:rsid w:val="00284C62"/>
    <w:rsid w:val="0028784C"/>
    <w:rsid w:val="00290C42"/>
    <w:rsid w:val="00295993"/>
    <w:rsid w:val="00296921"/>
    <w:rsid w:val="00296EB8"/>
    <w:rsid w:val="002A07DE"/>
    <w:rsid w:val="002A133C"/>
    <w:rsid w:val="002A303D"/>
    <w:rsid w:val="002A42D0"/>
    <w:rsid w:val="002A6E5E"/>
    <w:rsid w:val="002A7182"/>
    <w:rsid w:val="002A7FE5"/>
    <w:rsid w:val="002B2D13"/>
    <w:rsid w:val="002C02A8"/>
    <w:rsid w:val="002C0821"/>
    <w:rsid w:val="002C63A2"/>
    <w:rsid w:val="002C78A9"/>
    <w:rsid w:val="002D0784"/>
    <w:rsid w:val="002D1AC0"/>
    <w:rsid w:val="002D3E48"/>
    <w:rsid w:val="002D41A8"/>
    <w:rsid w:val="002D42E6"/>
    <w:rsid w:val="002D5F10"/>
    <w:rsid w:val="002E0934"/>
    <w:rsid w:val="002E3956"/>
    <w:rsid w:val="002E639D"/>
    <w:rsid w:val="002E76DC"/>
    <w:rsid w:val="002F1533"/>
    <w:rsid w:val="002F2FDD"/>
    <w:rsid w:val="002F3CB5"/>
    <w:rsid w:val="002F601E"/>
    <w:rsid w:val="002F7130"/>
    <w:rsid w:val="00300A67"/>
    <w:rsid w:val="003012E4"/>
    <w:rsid w:val="00301928"/>
    <w:rsid w:val="00304C28"/>
    <w:rsid w:val="003055BD"/>
    <w:rsid w:val="0030704A"/>
    <w:rsid w:val="00311B9D"/>
    <w:rsid w:val="00311E25"/>
    <w:rsid w:val="00312D11"/>
    <w:rsid w:val="00313111"/>
    <w:rsid w:val="0031389A"/>
    <w:rsid w:val="00314413"/>
    <w:rsid w:val="00320111"/>
    <w:rsid w:val="003216D0"/>
    <w:rsid w:val="003229F1"/>
    <w:rsid w:val="0032361F"/>
    <w:rsid w:val="00324167"/>
    <w:rsid w:val="0032628E"/>
    <w:rsid w:val="00327E6E"/>
    <w:rsid w:val="003345E0"/>
    <w:rsid w:val="0033598F"/>
    <w:rsid w:val="0033755C"/>
    <w:rsid w:val="003426E5"/>
    <w:rsid w:val="00345DA3"/>
    <w:rsid w:val="003502E7"/>
    <w:rsid w:val="00352295"/>
    <w:rsid w:val="00355662"/>
    <w:rsid w:val="003615F5"/>
    <w:rsid w:val="00364F39"/>
    <w:rsid w:val="0036631E"/>
    <w:rsid w:val="00370D7E"/>
    <w:rsid w:val="00371F40"/>
    <w:rsid w:val="00372029"/>
    <w:rsid w:val="0037262C"/>
    <w:rsid w:val="00377693"/>
    <w:rsid w:val="00377F6A"/>
    <w:rsid w:val="003807F6"/>
    <w:rsid w:val="0038405E"/>
    <w:rsid w:val="003848B8"/>
    <w:rsid w:val="003870EF"/>
    <w:rsid w:val="003873C4"/>
    <w:rsid w:val="0039104B"/>
    <w:rsid w:val="003912B7"/>
    <w:rsid w:val="003924D5"/>
    <w:rsid w:val="003964B5"/>
    <w:rsid w:val="003A0215"/>
    <w:rsid w:val="003A4554"/>
    <w:rsid w:val="003A4E08"/>
    <w:rsid w:val="003B1944"/>
    <w:rsid w:val="003B7D6D"/>
    <w:rsid w:val="003C0484"/>
    <w:rsid w:val="003C06BE"/>
    <w:rsid w:val="003C293E"/>
    <w:rsid w:val="003C2B01"/>
    <w:rsid w:val="003C2CE5"/>
    <w:rsid w:val="003C5995"/>
    <w:rsid w:val="003C5F10"/>
    <w:rsid w:val="003C76E4"/>
    <w:rsid w:val="003D1764"/>
    <w:rsid w:val="003D200B"/>
    <w:rsid w:val="003D2043"/>
    <w:rsid w:val="003D21DD"/>
    <w:rsid w:val="003D2A13"/>
    <w:rsid w:val="003D57B4"/>
    <w:rsid w:val="003D6F8F"/>
    <w:rsid w:val="003E181C"/>
    <w:rsid w:val="003E3109"/>
    <w:rsid w:val="003E317F"/>
    <w:rsid w:val="003E3C22"/>
    <w:rsid w:val="003E429D"/>
    <w:rsid w:val="003E6D16"/>
    <w:rsid w:val="003F0DF4"/>
    <w:rsid w:val="003F0F0D"/>
    <w:rsid w:val="003F2DA4"/>
    <w:rsid w:val="00402A92"/>
    <w:rsid w:val="00403067"/>
    <w:rsid w:val="0040423F"/>
    <w:rsid w:val="00405C39"/>
    <w:rsid w:val="004108A4"/>
    <w:rsid w:val="00410E95"/>
    <w:rsid w:val="0041135D"/>
    <w:rsid w:val="00413FAD"/>
    <w:rsid w:val="00415C9D"/>
    <w:rsid w:val="004167D5"/>
    <w:rsid w:val="00416A28"/>
    <w:rsid w:val="004229D0"/>
    <w:rsid w:val="004239E2"/>
    <w:rsid w:val="004250BC"/>
    <w:rsid w:val="00425E71"/>
    <w:rsid w:val="00427AA0"/>
    <w:rsid w:val="0043086E"/>
    <w:rsid w:val="00431356"/>
    <w:rsid w:val="00433822"/>
    <w:rsid w:val="004340F6"/>
    <w:rsid w:val="004343EE"/>
    <w:rsid w:val="00435FB0"/>
    <w:rsid w:val="00436020"/>
    <w:rsid w:val="004420D0"/>
    <w:rsid w:val="004442D1"/>
    <w:rsid w:val="004451D7"/>
    <w:rsid w:val="00446366"/>
    <w:rsid w:val="00450346"/>
    <w:rsid w:val="004527F0"/>
    <w:rsid w:val="00452AE5"/>
    <w:rsid w:val="00453761"/>
    <w:rsid w:val="004537CF"/>
    <w:rsid w:val="00455D4B"/>
    <w:rsid w:val="00456989"/>
    <w:rsid w:val="00462C06"/>
    <w:rsid w:val="00462FA9"/>
    <w:rsid w:val="004644E7"/>
    <w:rsid w:val="0046516F"/>
    <w:rsid w:val="00467D32"/>
    <w:rsid w:val="00473060"/>
    <w:rsid w:val="00476172"/>
    <w:rsid w:val="0048032D"/>
    <w:rsid w:val="0048088C"/>
    <w:rsid w:val="00480CB2"/>
    <w:rsid w:val="004815D3"/>
    <w:rsid w:val="00482D9C"/>
    <w:rsid w:val="00482FA0"/>
    <w:rsid w:val="00483930"/>
    <w:rsid w:val="004873C3"/>
    <w:rsid w:val="0048764D"/>
    <w:rsid w:val="00492349"/>
    <w:rsid w:val="00493D0A"/>
    <w:rsid w:val="00495362"/>
    <w:rsid w:val="004953BF"/>
    <w:rsid w:val="00496112"/>
    <w:rsid w:val="00496CF1"/>
    <w:rsid w:val="004971D6"/>
    <w:rsid w:val="004A0E01"/>
    <w:rsid w:val="004A1036"/>
    <w:rsid w:val="004A3459"/>
    <w:rsid w:val="004A3C0B"/>
    <w:rsid w:val="004A4768"/>
    <w:rsid w:val="004A4B7C"/>
    <w:rsid w:val="004B135C"/>
    <w:rsid w:val="004B1CDF"/>
    <w:rsid w:val="004B245D"/>
    <w:rsid w:val="004B5B42"/>
    <w:rsid w:val="004C0576"/>
    <w:rsid w:val="004C2191"/>
    <w:rsid w:val="004C2339"/>
    <w:rsid w:val="004C3155"/>
    <w:rsid w:val="004C5EC6"/>
    <w:rsid w:val="004C7458"/>
    <w:rsid w:val="004D2C8D"/>
    <w:rsid w:val="004D431D"/>
    <w:rsid w:val="004D66A9"/>
    <w:rsid w:val="004D6DE0"/>
    <w:rsid w:val="004D6EC0"/>
    <w:rsid w:val="004E16EC"/>
    <w:rsid w:val="004E3119"/>
    <w:rsid w:val="004E3224"/>
    <w:rsid w:val="004E5930"/>
    <w:rsid w:val="004E6835"/>
    <w:rsid w:val="004F1724"/>
    <w:rsid w:val="00502236"/>
    <w:rsid w:val="00502BAF"/>
    <w:rsid w:val="00502F74"/>
    <w:rsid w:val="0050431E"/>
    <w:rsid w:val="00506342"/>
    <w:rsid w:val="00507A45"/>
    <w:rsid w:val="0051133E"/>
    <w:rsid w:val="005117F4"/>
    <w:rsid w:val="00511D71"/>
    <w:rsid w:val="005134B0"/>
    <w:rsid w:val="00514ED3"/>
    <w:rsid w:val="00514FF8"/>
    <w:rsid w:val="005173B6"/>
    <w:rsid w:val="00520920"/>
    <w:rsid w:val="005213D5"/>
    <w:rsid w:val="00522741"/>
    <w:rsid w:val="00522DA0"/>
    <w:rsid w:val="00522F3A"/>
    <w:rsid w:val="00524D06"/>
    <w:rsid w:val="005263CD"/>
    <w:rsid w:val="00526540"/>
    <w:rsid w:val="0052684D"/>
    <w:rsid w:val="00530C30"/>
    <w:rsid w:val="0053111C"/>
    <w:rsid w:val="00532A23"/>
    <w:rsid w:val="00535E45"/>
    <w:rsid w:val="0054656A"/>
    <w:rsid w:val="00546704"/>
    <w:rsid w:val="005535A6"/>
    <w:rsid w:val="00555077"/>
    <w:rsid w:val="00555E7B"/>
    <w:rsid w:val="005609E9"/>
    <w:rsid w:val="00560E63"/>
    <w:rsid w:val="00562728"/>
    <w:rsid w:val="00562F39"/>
    <w:rsid w:val="005637D8"/>
    <w:rsid w:val="00566907"/>
    <w:rsid w:val="005677CF"/>
    <w:rsid w:val="005703D4"/>
    <w:rsid w:val="0057214D"/>
    <w:rsid w:val="0057254C"/>
    <w:rsid w:val="0057351A"/>
    <w:rsid w:val="00573CF1"/>
    <w:rsid w:val="005742B5"/>
    <w:rsid w:val="00574398"/>
    <w:rsid w:val="0057522D"/>
    <w:rsid w:val="005762E5"/>
    <w:rsid w:val="00581718"/>
    <w:rsid w:val="00581D1F"/>
    <w:rsid w:val="00582FE9"/>
    <w:rsid w:val="0058303E"/>
    <w:rsid w:val="0059125E"/>
    <w:rsid w:val="00591A6C"/>
    <w:rsid w:val="0059202D"/>
    <w:rsid w:val="005931F1"/>
    <w:rsid w:val="00595437"/>
    <w:rsid w:val="00596017"/>
    <w:rsid w:val="005A0746"/>
    <w:rsid w:val="005A4838"/>
    <w:rsid w:val="005A5BA7"/>
    <w:rsid w:val="005B0409"/>
    <w:rsid w:val="005B15EC"/>
    <w:rsid w:val="005B18E9"/>
    <w:rsid w:val="005B36B1"/>
    <w:rsid w:val="005B4573"/>
    <w:rsid w:val="005C2E1E"/>
    <w:rsid w:val="005C3A67"/>
    <w:rsid w:val="005C54B7"/>
    <w:rsid w:val="005C607F"/>
    <w:rsid w:val="005D0966"/>
    <w:rsid w:val="005D0E22"/>
    <w:rsid w:val="005D1EE4"/>
    <w:rsid w:val="005D30F3"/>
    <w:rsid w:val="005D41A9"/>
    <w:rsid w:val="005E0000"/>
    <w:rsid w:val="005E0205"/>
    <w:rsid w:val="005E42E6"/>
    <w:rsid w:val="005E4B08"/>
    <w:rsid w:val="005F1729"/>
    <w:rsid w:val="005F2433"/>
    <w:rsid w:val="005F3269"/>
    <w:rsid w:val="005F35EB"/>
    <w:rsid w:val="005F3A84"/>
    <w:rsid w:val="005F4AA4"/>
    <w:rsid w:val="005F53E5"/>
    <w:rsid w:val="005F6652"/>
    <w:rsid w:val="005F7093"/>
    <w:rsid w:val="00600568"/>
    <w:rsid w:val="006030FE"/>
    <w:rsid w:val="006054C4"/>
    <w:rsid w:val="006068E2"/>
    <w:rsid w:val="0060696D"/>
    <w:rsid w:val="00607F7B"/>
    <w:rsid w:val="0061057E"/>
    <w:rsid w:val="00610CCB"/>
    <w:rsid w:val="00611A2C"/>
    <w:rsid w:val="00612ADF"/>
    <w:rsid w:val="006162CE"/>
    <w:rsid w:val="0061657F"/>
    <w:rsid w:val="00616D90"/>
    <w:rsid w:val="00620E32"/>
    <w:rsid w:val="006220C3"/>
    <w:rsid w:val="0062331C"/>
    <w:rsid w:val="00624F50"/>
    <w:rsid w:val="006258DD"/>
    <w:rsid w:val="0062762D"/>
    <w:rsid w:val="00627CE6"/>
    <w:rsid w:val="006313B1"/>
    <w:rsid w:val="00631941"/>
    <w:rsid w:val="00631F11"/>
    <w:rsid w:val="00632330"/>
    <w:rsid w:val="00633EA3"/>
    <w:rsid w:val="00637BA1"/>
    <w:rsid w:val="00637E82"/>
    <w:rsid w:val="00640B66"/>
    <w:rsid w:val="00643E42"/>
    <w:rsid w:val="00646566"/>
    <w:rsid w:val="00646D6F"/>
    <w:rsid w:val="0064724B"/>
    <w:rsid w:val="006574A2"/>
    <w:rsid w:val="00657624"/>
    <w:rsid w:val="006616BA"/>
    <w:rsid w:val="006712A4"/>
    <w:rsid w:val="0067246F"/>
    <w:rsid w:val="00672B88"/>
    <w:rsid w:val="00673313"/>
    <w:rsid w:val="006741DA"/>
    <w:rsid w:val="00675212"/>
    <w:rsid w:val="006804B1"/>
    <w:rsid w:val="0068274E"/>
    <w:rsid w:val="00683521"/>
    <w:rsid w:val="00683641"/>
    <w:rsid w:val="00686AFD"/>
    <w:rsid w:val="0068768A"/>
    <w:rsid w:val="00690D6C"/>
    <w:rsid w:val="00692933"/>
    <w:rsid w:val="00693181"/>
    <w:rsid w:val="006A0838"/>
    <w:rsid w:val="006A0F51"/>
    <w:rsid w:val="006A118C"/>
    <w:rsid w:val="006A18CF"/>
    <w:rsid w:val="006A27A9"/>
    <w:rsid w:val="006A528E"/>
    <w:rsid w:val="006B0590"/>
    <w:rsid w:val="006B1892"/>
    <w:rsid w:val="006B1AC1"/>
    <w:rsid w:val="006B33FE"/>
    <w:rsid w:val="006C0047"/>
    <w:rsid w:val="006C06AF"/>
    <w:rsid w:val="006C150C"/>
    <w:rsid w:val="006C2E11"/>
    <w:rsid w:val="006D0115"/>
    <w:rsid w:val="006D3249"/>
    <w:rsid w:val="006D3AA4"/>
    <w:rsid w:val="006D4460"/>
    <w:rsid w:val="006D7091"/>
    <w:rsid w:val="006E02EB"/>
    <w:rsid w:val="006E0832"/>
    <w:rsid w:val="006E4169"/>
    <w:rsid w:val="006E4364"/>
    <w:rsid w:val="006E67BC"/>
    <w:rsid w:val="006F06D3"/>
    <w:rsid w:val="006F1794"/>
    <w:rsid w:val="006F246F"/>
    <w:rsid w:val="006F3939"/>
    <w:rsid w:val="006F6C23"/>
    <w:rsid w:val="00702718"/>
    <w:rsid w:val="00703BA6"/>
    <w:rsid w:val="00704EF6"/>
    <w:rsid w:val="0070634D"/>
    <w:rsid w:val="00710514"/>
    <w:rsid w:val="00711721"/>
    <w:rsid w:val="007128A2"/>
    <w:rsid w:val="00714B30"/>
    <w:rsid w:val="00715638"/>
    <w:rsid w:val="007157EE"/>
    <w:rsid w:val="007173FA"/>
    <w:rsid w:val="00720D70"/>
    <w:rsid w:val="0072142E"/>
    <w:rsid w:val="007214A0"/>
    <w:rsid w:val="00721744"/>
    <w:rsid w:val="00724125"/>
    <w:rsid w:val="00725A1F"/>
    <w:rsid w:val="0072698E"/>
    <w:rsid w:val="00727F0A"/>
    <w:rsid w:val="00734CA5"/>
    <w:rsid w:val="00735C05"/>
    <w:rsid w:val="00742408"/>
    <w:rsid w:val="0074316A"/>
    <w:rsid w:val="00746281"/>
    <w:rsid w:val="007504A0"/>
    <w:rsid w:val="00752CF0"/>
    <w:rsid w:val="00753245"/>
    <w:rsid w:val="00753BDF"/>
    <w:rsid w:val="00754CDA"/>
    <w:rsid w:val="00755B53"/>
    <w:rsid w:val="007572DF"/>
    <w:rsid w:val="0076118D"/>
    <w:rsid w:val="00764A16"/>
    <w:rsid w:val="00767A88"/>
    <w:rsid w:val="00767C58"/>
    <w:rsid w:val="007730AC"/>
    <w:rsid w:val="00780D9F"/>
    <w:rsid w:val="00784638"/>
    <w:rsid w:val="00786A06"/>
    <w:rsid w:val="007913DE"/>
    <w:rsid w:val="0079283B"/>
    <w:rsid w:val="00792D8D"/>
    <w:rsid w:val="00796B4C"/>
    <w:rsid w:val="007A283F"/>
    <w:rsid w:val="007A54AA"/>
    <w:rsid w:val="007A5FB8"/>
    <w:rsid w:val="007A7526"/>
    <w:rsid w:val="007B1290"/>
    <w:rsid w:val="007B2F3D"/>
    <w:rsid w:val="007B42FA"/>
    <w:rsid w:val="007B4AC0"/>
    <w:rsid w:val="007B4BEE"/>
    <w:rsid w:val="007B4FE6"/>
    <w:rsid w:val="007B7A34"/>
    <w:rsid w:val="007C1797"/>
    <w:rsid w:val="007C26CF"/>
    <w:rsid w:val="007C35E3"/>
    <w:rsid w:val="007C4D4C"/>
    <w:rsid w:val="007C58EE"/>
    <w:rsid w:val="007C6016"/>
    <w:rsid w:val="007C749E"/>
    <w:rsid w:val="007C76AD"/>
    <w:rsid w:val="007C77E1"/>
    <w:rsid w:val="007C78D5"/>
    <w:rsid w:val="007D0475"/>
    <w:rsid w:val="007D1818"/>
    <w:rsid w:val="007D307C"/>
    <w:rsid w:val="007D31DE"/>
    <w:rsid w:val="007D4E03"/>
    <w:rsid w:val="007D79C2"/>
    <w:rsid w:val="007E042C"/>
    <w:rsid w:val="007E4495"/>
    <w:rsid w:val="007E478F"/>
    <w:rsid w:val="007E6291"/>
    <w:rsid w:val="007F3CD7"/>
    <w:rsid w:val="007F5069"/>
    <w:rsid w:val="007F63B2"/>
    <w:rsid w:val="007F6732"/>
    <w:rsid w:val="007F7005"/>
    <w:rsid w:val="007F7C87"/>
    <w:rsid w:val="0081135C"/>
    <w:rsid w:val="0081327F"/>
    <w:rsid w:val="008132E6"/>
    <w:rsid w:val="0081492B"/>
    <w:rsid w:val="00815552"/>
    <w:rsid w:val="00817A2F"/>
    <w:rsid w:val="008231CB"/>
    <w:rsid w:val="00825988"/>
    <w:rsid w:val="00827FD9"/>
    <w:rsid w:val="00831261"/>
    <w:rsid w:val="00832F6F"/>
    <w:rsid w:val="00836FE7"/>
    <w:rsid w:val="008374F1"/>
    <w:rsid w:val="00837918"/>
    <w:rsid w:val="008412A7"/>
    <w:rsid w:val="00843268"/>
    <w:rsid w:val="008452C1"/>
    <w:rsid w:val="00846FEC"/>
    <w:rsid w:val="00846FFB"/>
    <w:rsid w:val="00851AE2"/>
    <w:rsid w:val="0085699C"/>
    <w:rsid w:val="00860970"/>
    <w:rsid w:val="00860CF7"/>
    <w:rsid w:val="00863305"/>
    <w:rsid w:val="00865F2E"/>
    <w:rsid w:val="00867D25"/>
    <w:rsid w:val="00871A01"/>
    <w:rsid w:val="00872236"/>
    <w:rsid w:val="00880E10"/>
    <w:rsid w:val="0088145A"/>
    <w:rsid w:val="00883C78"/>
    <w:rsid w:val="00885BE5"/>
    <w:rsid w:val="008906C2"/>
    <w:rsid w:val="008926A8"/>
    <w:rsid w:val="00893690"/>
    <w:rsid w:val="00893F8D"/>
    <w:rsid w:val="008940F7"/>
    <w:rsid w:val="00894F26"/>
    <w:rsid w:val="008A010D"/>
    <w:rsid w:val="008A1497"/>
    <w:rsid w:val="008A16A8"/>
    <w:rsid w:val="008A18F0"/>
    <w:rsid w:val="008A3047"/>
    <w:rsid w:val="008A3142"/>
    <w:rsid w:val="008A3F63"/>
    <w:rsid w:val="008A4FE2"/>
    <w:rsid w:val="008B2927"/>
    <w:rsid w:val="008B2FD9"/>
    <w:rsid w:val="008B4BC9"/>
    <w:rsid w:val="008B54C0"/>
    <w:rsid w:val="008B6397"/>
    <w:rsid w:val="008B72C6"/>
    <w:rsid w:val="008B7D60"/>
    <w:rsid w:val="008C264E"/>
    <w:rsid w:val="008C2EEA"/>
    <w:rsid w:val="008C3C05"/>
    <w:rsid w:val="008C6395"/>
    <w:rsid w:val="008C7B1F"/>
    <w:rsid w:val="008D1C58"/>
    <w:rsid w:val="008D232A"/>
    <w:rsid w:val="008D2B4A"/>
    <w:rsid w:val="008D2F84"/>
    <w:rsid w:val="008D6700"/>
    <w:rsid w:val="008E2D83"/>
    <w:rsid w:val="008E38B9"/>
    <w:rsid w:val="008E5463"/>
    <w:rsid w:val="008E76EF"/>
    <w:rsid w:val="008F1A3E"/>
    <w:rsid w:val="008F2327"/>
    <w:rsid w:val="008F41D1"/>
    <w:rsid w:val="008F59E0"/>
    <w:rsid w:val="008F70EC"/>
    <w:rsid w:val="00903B70"/>
    <w:rsid w:val="0090677B"/>
    <w:rsid w:val="00910E8C"/>
    <w:rsid w:val="00911257"/>
    <w:rsid w:val="009137E3"/>
    <w:rsid w:val="0091462E"/>
    <w:rsid w:val="00914651"/>
    <w:rsid w:val="0092257D"/>
    <w:rsid w:val="009234B2"/>
    <w:rsid w:val="00924A30"/>
    <w:rsid w:val="00931353"/>
    <w:rsid w:val="00931F73"/>
    <w:rsid w:val="009361EF"/>
    <w:rsid w:val="00936640"/>
    <w:rsid w:val="00936E3C"/>
    <w:rsid w:val="00940A92"/>
    <w:rsid w:val="009457B9"/>
    <w:rsid w:val="009464B6"/>
    <w:rsid w:val="00946930"/>
    <w:rsid w:val="009506FC"/>
    <w:rsid w:val="00951758"/>
    <w:rsid w:val="00952450"/>
    <w:rsid w:val="00953519"/>
    <w:rsid w:val="00954113"/>
    <w:rsid w:val="00956E00"/>
    <w:rsid w:val="00956E47"/>
    <w:rsid w:val="00956EFD"/>
    <w:rsid w:val="00957120"/>
    <w:rsid w:val="00957567"/>
    <w:rsid w:val="0096117B"/>
    <w:rsid w:val="0096173D"/>
    <w:rsid w:val="00962586"/>
    <w:rsid w:val="00964471"/>
    <w:rsid w:val="00967225"/>
    <w:rsid w:val="00967239"/>
    <w:rsid w:val="0096736E"/>
    <w:rsid w:val="009711AE"/>
    <w:rsid w:val="009716C4"/>
    <w:rsid w:val="00974969"/>
    <w:rsid w:val="00975193"/>
    <w:rsid w:val="00977774"/>
    <w:rsid w:val="0098321B"/>
    <w:rsid w:val="00986531"/>
    <w:rsid w:val="009872B2"/>
    <w:rsid w:val="00987434"/>
    <w:rsid w:val="00990F67"/>
    <w:rsid w:val="00992287"/>
    <w:rsid w:val="00993467"/>
    <w:rsid w:val="00993600"/>
    <w:rsid w:val="009958C2"/>
    <w:rsid w:val="00996B40"/>
    <w:rsid w:val="009A0A07"/>
    <w:rsid w:val="009A2032"/>
    <w:rsid w:val="009A210D"/>
    <w:rsid w:val="009A369E"/>
    <w:rsid w:val="009A5CB1"/>
    <w:rsid w:val="009A6ACA"/>
    <w:rsid w:val="009B083B"/>
    <w:rsid w:val="009B2A36"/>
    <w:rsid w:val="009B2C84"/>
    <w:rsid w:val="009B369D"/>
    <w:rsid w:val="009B61E0"/>
    <w:rsid w:val="009B630A"/>
    <w:rsid w:val="009B6C45"/>
    <w:rsid w:val="009B7BC9"/>
    <w:rsid w:val="009C0BD9"/>
    <w:rsid w:val="009C14DF"/>
    <w:rsid w:val="009C3D73"/>
    <w:rsid w:val="009C48B9"/>
    <w:rsid w:val="009C5B8C"/>
    <w:rsid w:val="009D17AE"/>
    <w:rsid w:val="009D338C"/>
    <w:rsid w:val="009D38AF"/>
    <w:rsid w:val="009D490A"/>
    <w:rsid w:val="009D4F1A"/>
    <w:rsid w:val="009D555C"/>
    <w:rsid w:val="009D77B9"/>
    <w:rsid w:val="009E32E6"/>
    <w:rsid w:val="009E3DD5"/>
    <w:rsid w:val="009F29D5"/>
    <w:rsid w:val="009F2E5E"/>
    <w:rsid w:val="009F5341"/>
    <w:rsid w:val="00A00440"/>
    <w:rsid w:val="00A01F19"/>
    <w:rsid w:val="00A04021"/>
    <w:rsid w:val="00A04BF6"/>
    <w:rsid w:val="00A076C5"/>
    <w:rsid w:val="00A07E02"/>
    <w:rsid w:val="00A119B9"/>
    <w:rsid w:val="00A121F5"/>
    <w:rsid w:val="00A13D05"/>
    <w:rsid w:val="00A1407D"/>
    <w:rsid w:val="00A1433E"/>
    <w:rsid w:val="00A14A3C"/>
    <w:rsid w:val="00A1632C"/>
    <w:rsid w:val="00A16690"/>
    <w:rsid w:val="00A16CF1"/>
    <w:rsid w:val="00A17E2B"/>
    <w:rsid w:val="00A17E8A"/>
    <w:rsid w:val="00A25470"/>
    <w:rsid w:val="00A36BDB"/>
    <w:rsid w:val="00A4090C"/>
    <w:rsid w:val="00A40EAC"/>
    <w:rsid w:val="00A43788"/>
    <w:rsid w:val="00A4492B"/>
    <w:rsid w:val="00A44ABB"/>
    <w:rsid w:val="00A4706F"/>
    <w:rsid w:val="00A50A16"/>
    <w:rsid w:val="00A532A6"/>
    <w:rsid w:val="00A5409A"/>
    <w:rsid w:val="00A541BC"/>
    <w:rsid w:val="00A541ED"/>
    <w:rsid w:val="00A54B29"/>
    <w:rsid w:val="00A558B8"/>
    <w:rsid w:val="00A60621"/>
    <w:rsid w:val="00A60BC2"/>
    <w:rsid w:val="00A62F63"/>
    <w:rsid w:val="00A63998"/>
    <w:rsid w:val="00A6452B"/>
    <w:rsid w:val="00A653CC"/>
    <w:rsid w:val="00A65ED0"/>
    <w:rsid w:val="00A66D65"/>
    <w:rsid w:val="00A677D4"/>
    <w:rsid w:val="00A71724"/>
    <w:rsid w:val="00A7186C"/>
    <w:rsid w:val="00A72D5E"/>
    <w:rsid w:val="00A74DB1"/>
    <w:rsid w:val="00A74E87"/>
    <w:rsid w:val="00A75C0E"/>
    <w:rsid w:val="00A77C94"/>
    <w:rsid w:val="00A80384"/>
    <w:rsid w:val="00A81882"/>
    <w:rsid w:val="00A81C8B"/>
    <w:rsid w:val="00A8229F"/>
    <w:rsid w:val="00A82368"/>
    <w:rsid w:val="00A85D2C"/>
    <w:rsid w:val="00A86D72"/>
    <w:rsid w:val="00A8762C"/>
    <w:rsid w:val="00A90C02"/>
    <w:rsid w:val="00A918E4"/>
    <w:rsid w:val="00A927DF"/>
    <w:rsid w:val="00A937AA"/>
    <w:rsid w:val="00A9518E"/>
    <w:rsid w:val="00A95BA3"/>
    <w:rsid w:val="00A96A89"/>
    <w:rsid w:val="00AA013C"/>
    <w:rsid w:val="00AA2F06"/>
    <w:rsid w:val="00AA3E07"/>
    <w:rsid w:val="00AA48F9"/>
    <w:rsid w:val="00AA60F0"/>
    <w:rsid w:val="00AA742A"/>
    <w:rsid w:val="00AA75B2"/>
    <w:rsid w:val="00AA7EB5"/>
    <w:rsid w:val="00AB4B13"/>
    <w:rsid w:val="00AC0596"/>
    <w:rsid w:val="00AC1B92"/>
    <w:rsid w:val="00AC25D5"/>
    <w:rsid w:val="00AC3685"/>
    <w:rsid w:val="00AC3C32"/>
    <w:rsid w:val="00AC57AA"/>
    <w:rsid w:val="00AC6FA3"/>
    <w:rsid w:val="00AD0A6E"/>
    <w:rsid w:val="00AD28DF"/>
    <w:rsid w:val="00AD57F0"/>
    <w:rsid w:val="00AD79D6"/>
    <w:rsid w:val="00AE2315"/>
    <w:rsid w:val="00AE2717"/>
    <w:rsid w:val="00AE2820"/>
    <w:rsid w:val="00AE37C9"/>
    <w:rsid w:val="00AE5477"/>
    <w:rsid w:val="00AF299A"/>
    <w:rsid w:val="00AF2DA0"/>
    <w:rsid w:val="00AF4F3C"/>
    <w:rsid w:val="00B01E2A"/>
    <w:rsid w:val="00B03835"/>
    <w:rsid w:val="00B043D6"/>
    <w:rsid w:val="00B04D97"/>
    <w:rsid w:val="00B12EAC"/>
    <w:rsid w:val="00B12F2E"/>
    <w:rsid w:val="00B13F08"/>
    <w:rsid w:val="00B20B25"/>
    <w:rsid w:val="00B2118F"/>
    <w:rsid w:val="00B218E4"/>
    <w:rsid w:val="00B21DC3"/>
    <w:rsid w:val="00B23B4B"/>
    <w:rsid w:val="00B26E17"/>
    <w:rsid w:val="00B277F0"/>
    <w:rsid w:val="00B30B9E"/>
    <w:rsid w:val="00B31F5C"/>
    <w:rsid w:val="00B32589"/>
    <w:rsid w:val="00B334A8"/>
    <w:rsid w:val="00B353D0"/>
    <w:rsid w:val="00B36410"/>
    <w:rsid w:val="00B36BA6"/>
    <w:rsid w:val="00B37D99"/>
    <w:rsid w:val="00B424B4"/>
    <w:rsid w:val="00B42775"/>
    <w:rsid w:val="00B4398E"/>
    <w:rsid w:val="00B455C5"/>
    <w:rsid w:val="00B47548"/>
    <w:rsid w:val="00B47F11"/>
    <w:rsid w:val="00B51FC5"/>
    <w:rsid w:val="00B569A9"/>
    <w:rsid w:val="00B5776D"/>
    <w:rsid w:val="00B60B6F"/>
    <w:rsid w:val="00B623CA"/>
    <w:rsid w:val="00B623CF"/>
    <w:rsid w:val="00B63DB1"/>
    <w:rsid w:val="00B660C8"/>
    <w:rsid w:val="00B726CC"/>
    <w:rsid w:val="00B72CD7"/>
    <w:rsid w:val="00B72D87"/>
    <w:rsid w:val="00B73697"/>
    <w:rsid w:val="00B73B30"/>
    <w:rsid w:val="00B74A05"/>
    <w:rsid w:val="00B77B1D"/>
    <w:rsid w:val="00B77F92"/>
    <w:rsid w:val="00B80221"/>
    <w:rsid w:val="00B821FC"/>
    <w:rsid w:val="00B8233F"/>
    <w:rsid w:val="00B8239A"/>
    <w:rsid w:val="00B8276F"/>
    <w:rsid w:val="00B82915"/>
    <w:rsid w:val="00B8370E"/>
    <w:rsid w:val="00B84572"/>
    <w:rsid w:val="00B84F69"/>
    <w:rsid w:val="00B85661"/>
    <w:rsid w:val="00B91A11"/>
    <w:rsid w:val="00B91E4B"/>
    <w:rsid w:val="00B92486"/>
    <w:rsid w:val="00B92F69"/>
    <w:rsid w:val="00B9305A"/>
    <w:rsid w:val="00B93C43"/>
    <w:rsid w:val="00B93C49"/>
    <w:rsid w:val="00B969D7"/>
    <w:rsid w:val="00BA0992"/>
    <w:rsid w:val="00BA1BAC"/>
    <w:rsid w:val="00BA29D7"/>
    <w:rsid w:val="00BA3080"/>
    <w:rsid w:val="00BA5710"/>
    <w:rsid w:val="00BA5E59"/>
    <w:rsid w:val="00BB0A10"/>
    <w:rsid w:val="00BB20FF"/>
    <w:rsid w:val="00BB24D6"/>
    <w:rsid w:val="00BB3AEB"/>
    <w:rsid w:val="00BB4215"/>
    <w:rsid w:val="00BB46E2"/>
    <w:rsid w:val="00BB77AA"/>
    <w:rsid w:val="00BB7826"/>
    <w:rsid w:val="00BC2570"/>
    <w:rsid w:val="00BC2C39"/>
    <w:rsid w:val="00BC56DC"/>
    <w:rsid w:val="00BC5907"/>
    <w:rsid w:val="00BC6AA8"/>
    <w:rsid w:val="00BD0019"/>
    <w:rsid w:val="00BD0D76"/>
    <w:rsid w:val="00BD574A"/>
    <w:rsid w:val="00BE214A"/>
    <w:rsid w:val="00BE3DE2"/>
    <w:rsid w:val="00BE404C"/>
    <w:rsid w:val="00BE494C"/>
    <w:rsid w:val="00BE4D28"/>
    <w:rsid w:val="00BE66CF"/>
    <w:rsid w:val="00BF0F1B"/>
    <w:rsid w:val="00BF1EE9"/>
    <w:rsid w:val="00BF2B2A"/>
    <w:rsid w:val="00BF69AD"/>
    <w:rsid w:val="00C03F9B"/>
    <w:rsid w:val="00C072EB"/>
    <w:rsid w:val="00C10370"/>
    <w:rsid w:val="00C1045B"/>
    <w:rsid w:val="00C11006"/>
    <w:rsid w:val="00C148F0"/>
    <w:rsid w:val="00C25CEC"/>
    <w:rsid w:val="00C26C4D"/>
    <w:rsid w:val="00C30E61"/>
    <w:rsid w:val="00C341BF"/>
    <w:rsid w:val="00C370B3"/>
    <w:rsid w:val="00C408EB"/>
    <w:rsid w:val="00C4450C"/>
    <w:rsid w:val="00C4492A"/>
    <w:rsid w:val="00C45263"/>
    <w:rsid w:val="00C46A34"/>
    <w:rsid w:val="00C47AF0"/>
    <w:rsid w:val="00C5089A"/>
    <w:rsid w:val="00C51B4E"/>
    <w:rsid w:val="00C51E78"/>
    <w:rsid w:val="00C52883"/>
    <w:rsid w:val="00C53980"/>
    <w:rsid w:val="00C54D55"/>
    <w:rsid w:val="00C55DF8"/>
    <w:rsid w:val="00C6236A"/>
    <w:rsid w:val="00C626B2"/>
    <w:rsid w:val="00C65FB2"/>
    <w:rsid w:val="00C6648C"/>
    <w:rsid w:val="00C6729D"/>
    <w:rsid w:val="00C674BD"/>
    <w:rsid w:val="00C67576"/>
    <w:rsid w:val="00C67949"/>
    <w:rsid w:val="00C67AA8"/>
    <w:rsid w:val="00C71207"/>
    <w:rsid w:val="00C7424C"/>
    <w:rsid w:val="00C83979"/>
    <w:rsid w:val="00C9090F"/>
    <w:rsid w:val="00C92016"/>
    <w:rsid w:val="00C93957"/>
    <w:rsid w:val="00CA09E0"/>
    <w:rsid w:val="00CA1AAD"/>
    <w:rsid w:val="00CA3710"/>
    <w:rsid w:val="00CA402E"/>
    <w:rsid w:val="00CA4510"/>
    <w:rsid w:val="00CA7B6A"/>
    <w:rsid w:val="00CB0A3A"/>
    <w:rsid w:val="00CB4153"/>
    <w:rsid w:val="00CB489F"/>
    <w:rsid w:val="00CB771F"/>
    <w:rsid w:val="00CC12EF"/>
    <w:rsid w:val="00CC3C07"/>
    <w:rsid w:val="00CC48A7"/>
    <w:rsid w:val="00CC795B"/>
    <w:rsid w:val="00CD1A82"/>
    <w:rsid w:val="00CD24E0"/>
    <w:rsid w:val="00CD36B5"/>
    <w:rsid w:val="00CD4694"/>
    <w:rsid w:val="00CD5968"/>
    <w:rsid w:val="00CD5F51"/>
    <w:rsid w:val="00CD6896"/>
    <w:rsid w:val="00CD7305"/>
    <w:rsid w:val="00CE0E0E"/>
    <w:rsid w:val="00CE1C94"/>
    <w:rsid w:val="00CE2499"/>
    <w:rsid w:val="00CE2947"/>
    <w:rsid w:val="00CE7C62"/>
    <w:rsid w:val="00CF0A33"/>
    <w:rsid w:val="00CF15D6"/>
    <w:rsid w:val="00CF2F5B"/>
    <w:rsid w:val="00CF43EE"/>
    <w:rsid w:val="00CF727B"/>
    <w:rsid w:val="00CF7BA3"/>
    <w:rsid w:val="00D021BF"/>
    <w:rsid w:val="00D02EBA"/>
    <w:rsid w:val="00D02EE6"/>
    <w:rsid w:val="00D048D3"/>
    <w:rsid w:val="00D04C71"/>
    <w:rsid w:val="00D05B5A"/>
    <w:rsid w:val="00D072C4"/>
    <w:rsid w:val="00D0763B"/>
    <w:rsid w:val="00D07E66"/>
    <w:rsid w:val="00D14407"/>
    <w:rsid w:val="00D15E86"/>
    <w:rsid w:val="00D20737"/>
    <w:rsid w:val="00D20F70"/>
    <w:rsid w:val="00D21036"/>
    <w:rsid w:val="00D2185D"/>
    <w:rsid w:val="00D21A0C"/>
    <w:rsid w:val="00D227BB"/>
    <w:rsid w:val="00D241F5"/>
    <w:rsid w:val="00D245CF"/>
    <w:rsid w:val="00D268CC"/>
    <w:rsid w:val="00D27300"/>
    <w:rsid w:val="00D27317"/>
    <w:rsid w:val="00D279A9"/>
    <w:rsid w:val="00D33F59"/>
    <w:rsid w:val="00D345E9"/>
    <w:rsid w:val="00D34C2D"/>
    <w:rsid w:val="00D3560A"/>
    <w:rsid w:val="00D4477A"/>
    <w:rsid w:val="00D46E5D"/>
    <w:rsid w:val="00D47B82"/>
    <w:rsid w:val="00D535BE"/>
    <w:rsid w:val="00D565E7"/>
    <w:rsid w:val="00D573AA"/>
    <w:rsid w:val="00D6025F"/>
    <w:rsid w:val="00D60483"/>
    <w:rsid w:val="00D60928"/>
    <w:rsid w:val="00D60FBC"/>
    <w:rsid w:val="00D624D7"/>
    <w:rsid w:val="00D64CA1"/>
    <w:rsid w:val="00D660AB"/>
    <w:rsid w:val="00D673FF"/>
    <w:rsid w:val="00D71803"/>
    <w:rsid w:val="00D75DF7"/>
    <w:rsid w:val="00D7742A"/>
    <w:rsid w:val="00D81627"/>
    <w:rsid w:val="00D832CA"/>
    <w:rsid w:val="00D841F0"/>
    <w:rsid w:val="00D868AC"/>
    <w:rsid w:val="00D908FB"/>
    <w:rsid w:val="00D90F96"/>
    <w:rsid w:val="00D921AF"/>
    <w:rsid w:val="00D93ECA"/>
    <w:rsid w:val="00DA0AAE"/>
    <w:rsid w:val="00DA0E2C"/>
    <w:rsid w:val="00DA12EA"/>
    <w:rsid w:val="00DA38E4"/>
    <w:rsid w:val="00DB0C88"/>
    <w:rsid w:val="00DB0F79"/>
    <w:rsid w:val="00DB6DCC"/>
    <w:rsid w:val="00DC1AA6"/>
    <w:rsid w:val="00DC24C5"/>
    <w:rsid w:val="00DC3F0A"/>
    <w:rsid w:val="00DC4CA6"/>
    <w:rsid w:val="00DD2064"/>
    <w:rsid w:val="00DD2541"/>
    <w:rsid w:val="00DD3E8C"/>
    <w:rsid w:val="00DD46F8"/>
    <w:rsid w:val="00DD518A"/>
    <w:rsid w:val="00DD57FE"/>
    <w:rsid w:val="00DD684D"/>
    <w:rsid w:val="00DD70BA"/>
    <w:rsid w:val="00DE0ACA"/>
    <w:rsid w:val="00DE3A85"/>
    <w:rsid w:val="00DE4180"/>
    <w:rsid w:val="00DE5471"/>
    <w:rsid w:val="00DF0074"/>
    <w:rsid w:val="00DF255A"/>
    <w:rsid w:val="00DF2B80"/>
    <w:rsid w:val="00DF304D"/>
    <w:rsid w:val="00DF4C8A"/>
    <w:rsid w:val="00DF598B"/>
    <w:rsid w:val="00E01E2E"/>
    <w:rsid w:val="00E01EA1"/>
    <w:rsid w:val="00E023F1"/>
    <w:rsid w:val="00E033A4"/>
    <w:rsid w:val="00E10A0F"/>
    <w:rsid w:val="00E128F8"/>
    <w:rsid w:val="00E137A6"/>
    <w:rsid w:val="00E14374"/>
    <w:rsid w:val="00E1539B"/>
    <w:rsid w:val="00E15F8F"/>
    <w:rsid w:val="00E161CF"/>
    <w:rsid w:val="00E167F1"/>
    <w:rsid w:val="00E16B2E"/>
    <w:rsid w:val="00E17FDB"/>
    <w:rsid w:val="00E2254C"/>
    <w:rsid w:val="00E2616F"/>
    <w:rsid w:val="00E266F6"/>
    <w:rsid w:val="00E26BBE"/>
    <w:rsid w:val="00E26C1B"/>
    <w:rsid w:val="00E320DB"/>
    <w:rsid w:val="00E321E9"/>
    <w:rsid w:val="00E32D25"/>
    <w:rsid w:val="00E334BB"/>
    <w:rsid w:val="00E34783"/>
    <w:rsid w:val="00E355C1"/>
    <w:rsid w:val="00E40026"/>
    <w:rsid w:val="00E404F4"/>
    <w:rsid w:val="00E43DC2"/>
    <w:rsid w:val="00E44338"/>
    <w:rsid w:val="00E447BF"/>
    <w:rsid w:val="00E44CFB"/>
    <w:rsid w:val="00E4775D"/>
    <w:rsid w:val="00E478AA"/>
    <w:rsid w:val="00E502F2"/>
    <w:rsid w:val="00E506B6"/>
    <w:rsid w:val="00E51310"/>
    <w:rsid w:val="00E534A0"/>
    <w:rsid w:val="00E5732E"/>
    <w:rsid w:val="00E60970"/>
    <w:rsid w:val="00E618D9"/>
    <w:rsid w:val="00E62954"/>
    <w:rsid w:val="00E632DC"/>
    <w:rsid w:val="00E675E7"/>
    <w:rsid w:val="00E70C51"/>
    <w:rsid w:val="00E7162D"/>
    <w:rsid w:val="00E7177D"/>
    <w:rsid w:val="00E71E63"/>
    <w:rsid w:val="00E72260"/>
    <w:rsid w:val="00E7254F"/>
    <w:rsid w:val="00E737F2"/>
    <w:rsid w:val="00E7477C"/>
    <w:rsid w:val="00E753EA"/>
    <w:rsid w:val="00E777D2"/>
    <w:rsid w:val="00E815BC"/>
    <w:rsid w:val="00E8168D"/>
    <w:rsid w:val="00E8290B"/>
    <w:rsid w:val="00E83C32"/>
    <w:rsid w:val="00E87D61"/>
    <w:rsid w:val="00E91034"/>
    <w:rsid w:val="00E95B9A"/>
    <w:rsid w:val="00E95E2F"/>
    <w:rsid w:val="00EA0195"/>
    <w:rsid w:val="00EA08D5"/>
    <w:rsid w:val="00EA0F49"/>
    <w:rsid w:val="00EA250F"/>
    <w:rsid w:val="00EA2A23"/>
    <w:rsid w:val="00EA45EC"/>
    <w:rsid w:val="00EA69FE"/>
    <w:rsid w:val="00EA6C15"/>
    <w:rsid w:val="00EB0EBE"/>
    <w:rsid w:val="00EB1306"/>
    <w:rsid w:val="00EB2116"/>
    <w:rsid w:val="00EB794B"/>
    <w:rsid w:val="00EC0CD7"/>
    <w:rsid w:val="00EC22A0"/>
    <w:rsid w:val="00EC29D2"/>
    <w:rsid w:val="00EC4DB2"/>
    <w:rsid w:val="00EC73AD"/>
    <w:rsid w:val="00EC77FA"/>
    <w:rsid w:val="00ED1202"/>
    <w:rsid w:val="00ED701F"/>
    <w:rsid w:val="00EE1C6F"/>
    <w:rsid w:val="00EE2ADB"/>
    <w:rsid w:val="00EE314B"/>
    <w:rsid w:val="00EE4253"/>
    <w:rsid w:val="00EE445A"/>
    <w:rsid w:val="00EE529D"/>
    <w:rsid w:val="00EE5D1B"/>
    <w:rsid w:val="00EF2440"/>
    <w:rsid w:val="00F008B0"/>
    <w:rsid w:val="00F00ED4"/>
    <w:rsid w:val="00F04520"/>
    <w:rsid w:val="00F05814"/>
    <w:rsid w:val="00F1139F"/>
    <w:rsid w:val="00F128C0"/>
    <w:rsid w:val="00F13356"/>
    <w:rsid w:val="00F13D97"/>
    <w:rsid w:val="00F1410F"/>
    <w:rsid w:val="00F162FE"/>
    <w:rsid w:val="00F16456"/>
    <w:rsid w:val="00F16D56"/>
    <w:rsid w:val="00F17288"/>
    <w:rsid w:val="00F20342"/>
    <w:rsid w:val="00F21A2A"/>
    <w:rsid w:val="00F21F6B"/>
    <w:rsid w:val="00F2477F"/>
    <w:rsid w:val="00F24CDF"/>
    <w:rsid w:val="00F255F9"/>
    <w:rsid w:val="00F25B60"/>
    <w:rsid w:val="00F261EB"/>
    <w:rsid w:val="00F27584"/>
    <w:rsid w:val="00F277A9"/>
    <w:rsid w:val="00F27ACA"/>
    <w:rsid w:val="00F444E3"/>
    <w:rsid w:val="00F50CE3"/>
    <w:rsid w:val="00F51826"/>
    <w:rsid w:val="00F53E10"/>
    <w:rsid w:val="00F542D6"/>
    <w:rsid w:val="00F55A85"/>
    <w:rsid w:val="00F55C25"/>
    <w:rsid w:val="00F62602"/>
    <w:rsid w:val="00F6364E"/>
    <w:rsid w:val="00F63AFA"/>
    <w:rsid w:val="00F65960"/>
    <w:rsid w:val="00F65A4C"/>
    <w:rsid w:val="00F67FE0"/>
    <w:rsid w:val="00F7065B"/>
    <w:rsid w:val="00F70C31"/>
    <w:rsid w:val="00F761CC"/>
    <w:rsid w:val="00F814B8"/>
    <w:rsid w:val="00F81B15"/>
    <w:rsid w:val="00F83D30"/>
    <w:rsid w:val="00F84DA0"/>
    <w:rsid w:val="00F84E27"/>
    <w:rsid w:val="00F85415"/>
    <w:rsid w:val="00F91732"/>
    <w:rsid w:val="00F93589"/>
    <w:rsid w:val="00F9641F"/>
    <w:rsid w:val="00F9670E"/>
    <w:rsid w:val="00FA10E7"/>
    <w:rsid w:val="00FA1B4C"/>
    <w:rsid w:val="00FA2020"/>
    <w:rsid w:val="00FA2119"/>
    <w:rsid w:val="00FA2230"/>
    <w:rsid w:val="00FA4EDB"/>
    <w:rsid w:val="00FA63BB"/>
    <w:rsid w:val="00FA7530"/>
    <w:rsid w:val="00FB01FB"/>
    <w:rsid w:val="00FB0ADB"/>
    <w:rsid w:val="00FB0FAE"/>
    <w:rsid w:val="00FC3CED"/>
    <w:rsid w:val="00FC4366"/>
    <w:rsid w:val="00FC53AB"/>
    <w:rsid w:val="00FC7E48"/>
    <w:rsid w:val="00FD1615"/>
    <w:rsid w:val="00FD17FA"/>
    <w:rsid w:val="00FD2599"/>
    <w:rsid w:val="00FD2A90"/>
    <w:rsid w:val="00FD3CD6"/>
    <w:rsid w:val="00FD639D"/>
    <w:rsid w:val="00FE389A"/>
    <w:rsid w:val="00FE4C07"/>
    <w:rsid w:val="00FE537B"/>
    <w:rsid w:val="00FE66FC"/>
    <w:rsid w:val="00FF0C79"/>
    <w:rsid w:val="00FF5EF1"/>
    <w:rsid w:val="00FF6371"/>
    <w:rsid w:val="00FF6696"/>
    <w:rsid w:val="00FF794F"/>
    <w:rsid w:val="00FF7AB3"/>
    <w:rsid w:val="010740BD"/>
    <w:rsid w:val="018D1D97"/>
    <w:rsid w:val="01F178BE"/>
    <w:rsid w:val="01F2753D"/>
    <w:rsid w:val="025A5C68"/>
    <w:rsid w:val="02913BC4"/>
    <w:rsid w:val="02CA179F"/>
    <w:rsid w:val="03227C2F"/>
    <w:rsid w:val="03A7370C"/>
    <w:rsid w:val="04C924C0"/>
    <w:rsid w:val="058A1323"/>
    <w:rsid w:val="06233AA0"/>
    <w:rsid w:val="06C601B0"/>
    <w:rsid w:val="07D56CE9"/>
    <w:rsid w:val="08502DB0"/>
    <w:rsid w:val="086D4C89"/>
    <w:rsid w:val="08984829"/>
    <w:rsid w:val="08DB0795"/>
    <w:rsid w:val="092B1819"/>
    <w:rsid w:val="0B6401BF"/>
    <w:rsid w:val="0C4F583E"/>
    <w:rsid w:val="0C881877"/>
    <w:rsid w:val="0CB71D6A"/>
    <w:rsid w:val="0D7F5F30"/>
    <w:rsid w:val="0E122ED2"/>
    <w:rsid w:val="0E1A3BB0"/>
    <w:rsid w:val="0E4F32CF"/>
    <w:rsid w:val="0EA25DAD"/>
    <w:rsid w:val="0ECD6ED7"/>
    <w:rsid w:val="0EE5457E"/>
    <w:rsid w:val="0F1605D0"/>
    <w:rsid w:val="0FD36B0F"/>
    <w:rsid w:val="109B61CD"/>
    <w:rsid w:val="115D3D0D"/>
    <w:rsid w:val="12306264"/>
    <w:rsid w:val="126C0647"/>
    <w:rsid w:val="13317333"/>
    <w:rsid w:val="133A1F99"/>
    <w:rsid w:val="13887B1A"/>
    <w:rsid w:val="153F13EA"/>
    <w:rsid w:val="15A77B14"/>
    <w:rsid w:val="174B51B7"/>
    <w:rsid w:val="186E4144"/>
    <w:rsid w:val="193821DD"/>
    <w:rsid w:val="19BD4746"/>
    <w:rsid w:val="19ED7494"/>
    <w:rsid w:val="1B5A546C"/>
    <w:rsid w:val="1B983FD7"/>
    <w:rsid w:val="1C893960"/>
    <w:rsid w:val="1C8D4564"/>
    <w:rsid w:val="1C9054E9"/>
    <w:rsid w:val="1E202995"/>
    <w:rsid w:val="1E996BC3"/>
    <w:rsid w:val="1F0A7D00"/>
    <w:rsid w:val="1FBC5A21"/>
    <w:rsid w:val="20BE67B9"/>
    <w:rsid w:val="22451BC7"/>
    <w:rsid w:val="225C5543"/>
    <w:rsid w:val="23225D32"/>
    <w:rsid w:val="23626B6C"/>
    <w:rsid w:val="241F2752"/>
    <w:rsid w:val="24A91031"/>
    <w:rsid w:val="25444AB3"/>
    <w:rsid w:val="2615292C"/>
    <w:rsid w:val="26461D57"/>
    <w:rsid w:val="26B26E88"/>
    <w:rsid w:val="291A637D"/>
    <w:rsid w:val="29B35277"/>
    <w:rsid w:val="29DB09B9"/>
    <w:rsid w:val="29DF15BE"/>
    <w:rsid w:val="2A2C0718"/>
    <w:rsid w:val="2A755335"/>
    <w:rsid w:val="2B503D9E"/>
    <w:rsid w:val="2BDA5F01"/>
    <w:rsid w:val="2C1A5F45"/>
    <w:rsid w:val="2C905CA5"/>
    <w:rsid w:val="2D493B59"/>
    <w:rsid w:val="2DC04A9C"/>
    <w:rsid w:val="2F4E3218"/>
    <w:rsid w:val="30814620"/>
    <w:rsid w:val="308333A6"/>
    <w:rsid w:val="30A438DB"/>
    <w:rsid w:val="313C1087"/>
    <w:rsid w:val="31984075"/>
    <w:rsid w:val="31B16017"/>
    <w:rsid w:val="32067C9F"/>
    <w:rsid w:val="33472662"/>
    <w:rsid w:val="33AF0C0E"/>
    <w:rsid w:val="33C854B3"/>
    <w:rsid w:val="343B42B4"/>
    <w:rsid w:val="34B67588"/>
    <w:rsid w:val="34C907A7"/>
    <w:rsid w:val="35471893"/>
    <w:rsid w:val="357B5D6B"/>
    <w:rsid w:val="35C86D02"/>
    <w:rsid w:val="360E0E3F"/>
    <w:rsid w:val="365537B1"/>
    <w:rsid w:val="36582952"/>
    <w:rsid w:val="36595A3B"/>
    <w:rsid w:val="365F40C1"/>
    <w:rsid w:val="36FE2945"/>
    <w:rsid w:val="37556BD7"/>
    <w:rsid w:val="378B28B7"/>
    <w:rsid w:val="379231B9"/>
    <w:rsid w:val="37B705E4"/>
    <w:rsid w:val="396B2A3F"/>
    <w:rsid w:val="3A853CFD"/>
    <w:rsid w:val="3AAD2152"/>
    <w:rsid w:val="3AB3405B"/>
    <w:rsid w:val="3AF40348"/>
    <w:rsid w:val="3B8D7241"/>
    <w:rsid w:val="3C75753F"/>
    <w:rsid w:val="3D435CAF"/>
    <w:rsid w:val="3D8C6D07"/>
    <w:rsid w:val="3DD50400"/>
    <w:rsid w:val="3E800899"/>
    <w:rsid w:val="3EF37553"/>
    <w:rsid w:val="3F9D3FB0"/>
    <w:rsid w:val="3FCA3D33"/>
    <w:rsid w:val="3FF67181"/>
    <w:rsid w:val="401D15BF"/>
    <w:rsid w:val="406A3BCA"/>
    <w:rsid w:val="407F3D70"/>
    <w:rsid w:val="40A75C9F"/>
    <w:rsid w:val="40D667EF"/>
    <w:rsid w:val="40EF6094"/>
    <w:rsid w:val="4147474B"/>
    <w:rsid w:val="416937DF"/>
    <w:rsid w:val="41880811"/>
    <w:rsid w:val="418C3890"/>
    <w:rsid w:val="42287095"/>
    <w:rsid w:val="422E4822"/>
    <w:rsid w:val="432824BB"/>
    <w:rsid w:val="436D772C"/>
    <w:rsid w:val="43EF4482"/>
    <w:rsid w:val="44562F2D"/>
    <w:rsid w:val="44703AD7"/>
    <w:rsid w:val="44730555"/>
    <w:rsid w:val="45BE2C53"/>
    <w:rsid w:val="462908AA"/>
    <w:rsid w:val="47327517"/>
    <w:rsid w:val="47835663"/>
    <w:rsid w:val="485162D4"/>
    <w:rsid w:val="48F26987"/>
    <w:rsid w:val="48FF25D1"/>
    <w:rsid w:val="499B5CD3"/>
    <w:rsid w:val="4A49386D"/>
    <w:rsid w:val="4BBF46D3"/>
    <w:rsid w:val="4C9743B6"/>
    <w:rsid w:val="4CDA6E0A"/>
    <w:rsid w:val="4D132E56"/>
    <w:rsid w:val="4D2457AF"/>
    <w:rsid w:val="4D454A73"/>
    <w:rsid w:val="4D7B5CAE"/>
    <w:rsid w:val="4D8256BB"/>
    <w:rsid w:val="4D9819DB"/>
    <w:rsid w:val="4DCC2513"/>
    <w:rsid w:val="4EAA2B1D"/>
    <w:rsid w:val="4EB56C3D"/>
    <w:rsid w:val="4EFC70A4"/>
    <w:rsid w:val="4F4319B6"/>
    <w:rsid w:val="4F4B6E23"/>
    <w:rsid w:val="4FB27ACC"/>
    <w:rsid w:val="4FDC4193"/>
    <w:rsid w:val="4FEB47AE"/>
    <w:rsid w:val="506762F6"/>
    <w:rsid w:val="520B222A"/>
    <w:rsid w:val="5220694C"/>
    <w:rsid w:val="52324668"/>
    <w:rsid w:val="52EB1898"/>
    <w:rsid w:val="52FD2A1F"/>
    <w:rsid w:val="533C4BD6"/>
    <w:rsid w:val="534A2C1F"/>
    <w:rsid w:val="534D2836"/>
    <w:rsid w:val="535F6878"/>
    <w:rsid w:val="53BA0C6B"/>
    <w:rsid w:val="54571E3E"/>
    <w:rsid w:val="547B7D93"/>
    <w:rsid w:val="55005EB0"/>
    <w:rsid w:val="56336D50"/>
    <w:rsid w:val="56C20BE3"/>
    <w:rsid w:val="56E77B1E"/>
    <w:rsid w:val="56F810BD"/>
    <w:rsid w:val="57514FCF"/>
    <w:rsid w:val="57715458"/>
    <w:rsid w:val="57900337"/>
    <w:rsid w:val="582E113A"/>
    <w:rsid w:val="59032417"/>
    <w:rsid w:val="5A0D5CD1"/>
    <w:rsid w:val="5A1A7CAE"/>
    <w:rsid w:val="5ACA1537"/>
    <w:rsid w:val="5AD22C88"/>
    <w:rsid w:val="5B2E6224"/>
    <w:rsid w:val="5B8C1E41"/>
    <w:rsid w:val="5BB74E83"/>
    <w:rsid w:val="5C0B238F"/>
    <w:rsid w:val="5C8F7418"/>
    <w:rsid w:val="5CCB4D4C"/>
    <w:rsid w:val="5CEE2982"/>
    <w:rsid w:val="5D094830"/>
    <w:rsid w:val="5D3E3A06"/>
    <w:rsid w:val="5DF125B0"/>
    <w:rsid w:val="5E583259"/>
    <w:rsid w:val="5EA5227A"/>
    <w:rsid w:val="5ED73A18"/>
    <w:rsid w:val="5F265A74"/>
    <w:rsid w:val="5F442795"/>
    <w:rsid w:val="60344B00"/>
    <w:rsid w:val="6048274D"/>
    <w:rsid w:val="60825D61"/>
    <w:rsid w:val="614449A3"/>
    <w:rsid w:val="61672B5B"/>
    <w:rsid w:val="6219297F"/>
    <w:rsid w:val="639B507A"/>
    <w:rsid w:val="63FA5093"/>
    <w:rsid w:val="64025D23"/>
    <w:rsid w:val="64BA54D1"/>
    <w:rsid w:val="66A170A4"/>
    <w:rsid w:val="66A652F3"/>
    <w:rsid w:val="66B76211"/>
    <w:rsid w:val="674647FB"/>
    <w:rsid w:val="67A8101C"/>
    <w:rsid w:val="68CE4682"/>
    <w:rsid w:val="68F002E1"/>
    <w:rsid w:val="69D01C33"/>
    <w:rsid w:val="69E60E52"/>
    <w:rsid w:val="6A14668F"/>
    <w:rsid w:val="6A151116"/>
    <w:rsid w:val="6A6E2AA9"/>
    <w:rsid w:val="6BCE4FEF"/>
    <w:rsid w:val="6CF1085B"/>
    <w:rsid w:val="6DA74875"/>
    <w:rsid w:val="6E347FCD"/>
    <w:rsid w:val="6E524D0E"/>
    <w:rsid w:val="6E8B036B"/>
    <w:rsid w:val="6F1D1E58"/>
    <w:rsid w:val="70304590"/>
    <w:rsid w:val="703838A9"/>
    <w:rsid w:val="70452BBF"/>
    <w:rsid w:val="71AE2110"/>
    <w:rsid w:val="722C0861"/>
    <w:rsid w:val="73380993"/>
    <w:rsid w:val="735F40D6"/>
    <w:rsid w:val="73C12E76"/>
    <w:rsid w:val="73DC4D25"/>
    <w:rsid w:val="745F3C79"/>
    <w:rsid w:val="748E6D46"/>
    <w:rsid w:val="74982ED9"/>
    <w:rsid w:val="752C594B"/>
    <w:rsid w:val="75C15E3F"/>
    <w:rsid w:val="775A1F6E"/>
    <w:rsid w:val="77954AC0"/>
    <w:rsid w:val="785D7489"/>
    <w:rsid w:val="78A56E7C"/>
    <w:rsid w:val="78D00FC5"/>
    <w:rsid w:val="79036B94"/>
    <w:rsid w:val="790D0E29"/>
    <w:rsid w:val="798D1378"/>
    <w:rsid w:val="79A10018"/>
    <w:rsid w:val="79C85CD9"/>
    <w:rsid w:val="7A5159A2"/>
    <w:rsid w:val="7B3C4200"/>
    <w:rsid w:val="7BC71022"/>
    <w:rsid w:val="7C86235A"/>
    <w:rsid w:val="7D903136"/>
    <w:rsid w:val="7D9D1B22"/>
    <w:rsid w:val="7E6263E8"/>
    <w:rsid w:val="7EE91B44"/>
    <w:rsid w:val="7F1F1E66"/>
    <w:rsid w:val="7F525CF0"/>
    <w:rsid w:val="7FC13DA6"/>
    <w:rsid w:val="7FC33B42"/>
    <w:rsid w:val="7FC52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1FFD3F"/>
  <w15:docId w15:val="{43BCF472-E939-43A9-BF45-33E204CE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F8"/>
    <w:pPr>
      <w:widowControl w:val="0"/>
      <w:adjustRightInd w:val="0"/>
      <w:snapToGrid w:val="0"/>
      <w:spacing w:line="276" w:lineRule="auto"/>
      <w:ind w:firstLineChars="200" w:firstLine="200"/>
      <w:jc w:val="both"/>
    </w:pPr>
    <w:rPr>
      <w:rFonts w:ascii="Calibri" w:hAnsi="Calibri"/>
      <w:kern w:val="2"/>
      <w:sz w:val="21"/>
      <w:szCs w:val="22"/>
    </w:rPr>
  </w:style>
  <w:style w:type="paragraph" w:styleId="1">
    <w:name w:val="heading 1"/>
    <w:basedOn w:val="a"/>
    <w:next w:val="a"/>
    <w:link w:val="1Char"/>
    <w:uiPriority w:val="9"/>
    <w:qFormat/>
    <w:rsid w:val="00C55DF8"/>
    <w:pPr>
      <w:numPr>
        <w:numId w:val="8"/>
      </w:numPr>
      <w:spacing w:before="20" w:after="20"/>
      <w:ind w:firstLineChars="0" w:firstLine="0"/>
      <w:jc w:val="center"/>
      <w:outlineLvl w:val="0"/>
    </w:pPr>
    <w:rPr>
      <w:b/>
      <w:bCs/>
      <w:kern w:val="44"/>
      <w:szCs w:val="44"/>
    </w:rPr>
  </w:style>
  <w:style w:type="paragraph" w:styleId="2">
    <w:name w:val="heading 2"/>
    <w:basedOn w:val="a"/>
    <w:next w:val="a"/>
    <w:link w:val="2Char"/>
    <w:uiPriority w:val="9"/>
    <w:qFormat/>
    <w:rsid w:val="00C55DF8"/>
    <w:pPr>
      <w:numPr>
        <w:numId w:val="1"/>
      </w:numPr>
      <w:ind w:firstLineChars="0" w:firstLine="0"/>
      <w:jc w:val="left"/>
      <w:outlineLvl w:val="1"/>
    </w:pPr>
    <w:rPr>
      <w:rFonts w:ascii="宋体" w:hAnsi="宋体"/>
      <w:b/>
      <w:bCs/>
      <w:szCs w:val="21"/>
    </w:rPr>
  </w:style>
  <w:style w:type="paragraph" w:styleId="3">
    <w:name w:val="heading 3"/>
    <w:basedOn w:val="a"/>
    <w:next w:val="a"/>
    <w:link w:val="3Char"/>
    <w:uiPriority w:val="9"/>
    <w:qFormat/>
    <w:rsid w:val="00C55DF8"/>
    <w:pPr>
      <w:numPr>
        <w:numId w:val="5"/>
      </w:numPr>
      <w:ind w:firstLineChars="0" w:firstLine="0"/>
      <w:jc w:val="left"/>
      <w:outlineLvl w:val="2"/>
    </w:pPr>
    <w:rPr>
      <w:b/>
      <w:bCs/>
      <w:szCs w:val="32"/>
    </w:rPr>
  </w:style>
  <w:style w:type="paragraph" w:styleId="4">
    <w:name w:val="heading 4"/>
    <w:basedOn w:val="a"/>
    <w:next w:val="a"/>
    <w:link w:val="4Char"/>
    <w:uiPriority w:val="9"/>
    <w:qFormat/>
    <w:rsid w:val="00C55DF8"/>
    <w:pPr>
      <w:numPr>
        <w:numId w:val="2"/>
      </w:numPr>
      <w:tabs>
        <w:tab w:val="left" w:pos="0"/>
        <w:tab w:val="left" w:pos="240"/>
        <w:tab w:val="left" w:pos="420"/>
        <w:tab w:val="left" w:pos="480"/>
        <w:tab w:val="left" w:pos="840"/>
      </w:tabs>
      <w:ind w:firstLineChars="0" w:firstLine="0"/>
      <w:outlineLvl w:val="3"/>
    </w:pPr>
    <w:rPr>
      <w:rFonts w:ascii="Calibri Light" w:hAnsi="Calibri Light"/>
      <w:b/>
      <w:bCs/>
      <w:szCs w:val="28"/>
    </w:rPr>
  </w:style>
  <w:style w:type="paragraph" w:styleId="5">
    <w:name w:val="heading 5"/>
    <w:basedOn w:val="a"/>
    <w:next w:val="a"/>
    <w:link w:val="5Char"/>
    <w:uiPriority w:val="9"/>
    <w:qFormat/>
    <w:rsid w:val="00C55DF8"/>
    <w:pPr>
      <w:numPr>
        <w:numId w:val="4"/>
      </w:numPr>
      <w:ind w:firstLineChars="0" w:firstLine="0"/>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C55DF8"/>
    <w:pPr>
      <w:widowControl/>
    </w:pPr>
    <w:rPr>
      <w:b/>
      <w:bCs/>
    </w:rPr>
  </w:style>
  <w:style w:type="paragraph" w:styleId="a4">
    <w:name w:val="annotation text"/>
    <w:basedOn w:val="a"/>
    <w:link w:val="Char0"/>
    <w:uiPriority w:val="99"/>
    <w:unhideWhenUsed/>
    <w:qFormat/>
    <w:rsid w:val="00C55DF8"/>
    <w:pPr>
      <w:jc w:val="left"/>
    </w:pPr>
  </w:style>
  <w:style w:type="paragraph" w:styleId="a5">
    <w:name w:val="Body Text Indent"/>
    <w:basedOn w:val="a"/>
    <w:link w:val="Char1"/>
    <w:qFormat/>
    <w:rsid w:val="00C55DF8"/>
    <w:pPr>
      <w:widowControl/>
      <w:spacing w:line="360" w:lineRule="auto"/>
      <w:ind w:firstLine="480"/>
      <w:jc w:val="left"/>
    </w:pPr>
    <w:rPr>
      <w:rFonts w:ascii="楷体_GB2312" w:eastAsia="楷体_GB2312" w:hAnsi="Times New Roman"/>
      <w:bCs/>
      <w:snapToGrid w:val="0"/>
      <w:kern w:val="0"/>
      <w:sz w:val="24"/>
      <w:szCs w:val="24"/>
    </w:rPr>
  </w:style>
  <w:style w:type="paragraph" w:styleId="a6">
    <w:name w:val="Balloon Text"/>
    <w:basedOn w:val="a"/>
    <w:link w:val="Char2"/>
    <w:semiHidden/>
    <w:qFormat/>
    <w:rsid w:val="00C55DF8"/>
    <w:pPr>
      <w:widowControl/>
      <w:jc w:val="left"/>
    </w:pPr>
    <w:rPr>
      <w:rFonts w:ascii="楷体_GB2312" w:eastAsia="楷体_GB2312" w:hAnsi="Times New Roman"/>
      <w:bCs/>
      <w:snapToGrid w:val="0"/>
      <w:kern w:val="0"/>
      <w:sz w:val="18"/>
      <w:szCs w:val="18"/>
    </w:rPr>
  </w:style>
  <w:style w:type="paragraph" w:styleId="a7">
    <w:name w:val="footer"/>
    <w:basedOn w:val="a"/>
    <w:link w:val="Char3"/>
    <w:uiPriority w:val="99"/>
    <w:unhideWhenUsed/>
    <w:rsid w:val="00C55DF8"/>
    <w:pPr>
      <w:tabs>
        <w:tab w:val="center" w:pos="4153"/>
        <w:tab w:val="right" w:pos="8306"/>
      </w:tabs>
      <w:jc w:val="left"/>
    </w:pPr>
    <w:rPr>
      <w:rFonts w:ascii="Times New Roman" w:hAnsi="Times New Roman"/>
      <w:kern w:val="0"/>
      <w:sz w:val="18"/>
      <w:szCs w:val="18"/>
    </w:rPr>
  </w:style>
  <w:style w:type="paragraph" w:styleId="a8">
    <w:name w:val="header"/>
    <w:basedOn w:val="a"/>
    <w:link w:val="Char4"/>
    <w:uiPriority w:val="99"/>
    <w:unhideWhenUsed/>
    <w:rsid w:val="00C55DF8"/>
    <w:pPr>
      <w:pBdr>
        <w:bottom w:val="single" w:sz="6" w:space="1" w:color="auto"/>
      </w:pBdr>
      <w:tabs>
        <w:tab w:val="center" w:pos="4153"/>
        <w:tab w:val="right" w:pos="8306"/>
      </w:tabs>
      <w:jc w:val="center"/>
    </w:pPr>
    <w:rPr>
      <w:rFonts w:ascii="Times New Roman" w:hAnsi="Times New Roman"/>
      <w:kern w:val="0"/>
      <w:sz w:val="18"/>
      <w:szCs w:val="18"/>
    </w:rPr>
  </w:style>
  <w:style w:type="paragraph" w:styleId="30">
    <w:name w:val="Body Text Indent 3"/>
    <w:basedOn w:val="a"/>
    <w:link w:val="3Char0"/>
    <w:uiPriority w:val="99"/>
    <w:unhideWhenUsed/>
    <w:rsid w:val="00C55DF8"/>
    <w:pPr>
      <w:spacing w:after="120"/>
      <w:ind w:leftChars="200" w:left="420"/>
    </w:pPr>
    <w:rPr>
      <w:rFonts w:ascii="Times New Roman" w:hAnsi="Times New Roman"/>
      <w:kern w:val="0"/>
      <w:sz w:val="16"/>
      <w:szCs w:val="16"/>
    </w:rPr>
  </w:style>
  <w:style w:type="paragraph" w:styleId="a9">
    <w:name w:val="Normal (Web)"/>
    <w:basedOn w:val="a"/>
    <w:unhideWhenUsed/>
    <w:qFormat/>
    <w:rsid w:val="00C55DF8"/>
    <w:pPr>
      <w:spacing w:before="100" w:beforeAutospacing="1" w:after="100" w:afterAutospacing="1"/>
      <w:jc w:val="left"/>
    </w:pPr>
    <w:rPr>
      <w:kern w:val="0"/>
    </w:rPr>
  </w:style>
  <w:style w:type="paragraph" w:styleId="aa">
    <w:name w:val="Title"/>
    <w:basedOn w:val="a"/>
    <w:next w:val="a"/>
    <w:link w:val="Char5"/>
    <w:uiPriority w:val="10"/>
    <w:qFormat/>
    <w:rsid w:val="00C55DF8"/>
    <w:pPr>
      <w:spacing w:before="240" w:after="60"/>
      <w:jc w:val="center"/>
      <w:outlineLvl w:val="0"/>
    </w:pPr>
    <w:rPr>
      <w:rFonts w:ascii="Calibri Light" w:eastAsia="微软雅黑" w:hAnsi="Calibri Light"/>
      <w:b/>
      <w:bCs/>
      <w:sz w:val="32"/>
      <w:szCs w:val="32"/>
    </w:rPr>
  </w:style>
  <w:style w:type="character" w:styleId="ab">
    <w:name w:val="page number"/>
    <w:basedOn w:val="a0"/>
    <w:unhideWhenUsed/>
    <w:rsid w:val="00C55DF8"/>
  </w:style>
  <w:style w:type="character" w:styleId="ac">
    <w:name w:val="annotation reference"/>
    <w:uiPriority w:val="99"/>
    <w:unhideWhenUsed/>
    <w:rsid w:val="00C55DF8"/>
    <w:rPr>
      <w:sz w:val="21"/>
      <w:szCs w:val="21"/>
    </w:rPr>
  </w:style>
  <w:style w:type="paragraph" w:customStyle="1" w:styleId="Default">
    <w:name w:val="Default"/>
    <w:rsid w:val="00C55DF8"/>
    <w:pPr>
      <w:widowControl w:val="0"/>
      <w:autoSpaceDE w:val="0"/>
      <w:autoSpaceDN w:val="0"/>
      <w:adjustRightInd w:val="0"/>
    </w:pPr>
    <w:rPr>
      <w:rFonts w:ascii="宋体" w:hAnsi="Calibri" w:cs="宋体"/>
      <w:color w:val="000000"/>
      <w:sz w:val="24"/>
      <w:szCs w:val="24"/>
    </w:rPr>
  </w:style>
  <w:style w:type="paragraph" w:customStyle="1" w:styleId="CharChar1CharCharCharChar">
    <w:name w:val="Char Char1 Char Char Char Char"/>
    <w:basedOn w:val="a"/>
    <w:rsid w:val="00C55DF8"/>
    <w:pPr>
      <w:widowControl/>
      <w:autoSpaceDE w:val="0"/>
      <w:autoSpaceDN w:val="0"/>
      <w:jc w:val="left"/>
    </w:pPr>
    <w:rPr>
      <w:rFonts w:ascii="Times New Roman" w:hAnsi="Times New Roman"/>
      <w:szCs w:val="20"/>
    </w:rPr>
  </w:style>
  <w:style w:type="paragraph" w:customStyle="1" w:styleId="Style17">
    <w:name w:val="_Style 17"/>
    <w:basedOn w:val="a"/>
    <w:uiPriority w:val="34"/>
    <w:rsid w:val="00C55DF8"/>
    <w:pPr>
      <w:ind w:firstLine="420"/>
    </w:pPr>
  </w:style>
  <w:style w:type="paragraph" w:customStyle="1" w:styleId="ListParagraph2">
    <w:name w:val="List Paragraph2"/>
    <w:basedOn w:val="a"/>
    <w:uiPriority w:val="99"/>
    <w:rsid w:val="00C55DF8"/>
    <w:pPr>
      <w:ind w:firstLine="420"/>
    </w:pPr>
  </w:style>
  <w:style w:type="paragraph" w:customStyle="1" w:styleId="ListParagraph1">
    <w:name w:val="List Paragraph1"/>
    <w:basedOn w:val="a"/>
    <w:uiPriority w:val="34"/>
    <w:rsid w:val="00C55DF8"/>
    <w:pPr>
      <w:ind w:firstLine="420"/>
    </w:pPr>
  </w:style>
  <w:style w:type="paragraph" w:customStyle="1" w:styleId="10">
    <w:name w:val="列出段落1"/>
    <w:basedOn w:val="a"/>
    <w:uiPriority w:val="99"/>
    <w:qFormat/>
    <w:rsid w:val="00C55DF8"/>
    <w:pPr>
      <w:adjustRightInd/>
      <w:snapToGrid/>
      <w:spacing w:after="200"/>
      <w:ind w:firstLine="420"/>
    </w:pPr>
  </w:style>
  <w:style w:type="paragraph" w:customStyle="1" w:styleId="11">
    <w:name w:val="列出段落11"/>
    <w:basedOn w:val="a"/>
    <w:uiPriority w:val="34"/>
    <w:rsid w:val="00C55DF8"/>
    <w:pPr>
      <w:adjustRightInd/>
      <w:snapToGrid/>
      <w:spacing w:line="240" w:lineRule="auto"/>
      <w:ind w:firstLine="420"/>
    </w:pPr>
  </w:style>
  <w:style w:type="paragraph" w:customStyle="1" w:styleId="12">
    <w:name w:val="修订1"/>
    <w:hidden/>
    <w:uiPriority w:val="99"/>
    <w:semiHidden/>
    <w:rsid w:val="00C55DF8"/>
    <w:rPr>
      <w:rFonts w:ascii="Calibri" w:hAnsi="Calibri"/>
      <w:kern w:val="2"/>
      <w:sz w:val="21"/>
      <w:szCs w:val="22"/>
    </w:rPr>
  </w:style>
  <w:style w:type="paragraph" w:customStyle="1" w:styleId="20">
    <w:name w:val="修订2"/>
    <w:hidden/>
    <w:uiPriority w:val="99"/>
    <w:semiHidden/>
    <w:rsid w:val="00C55DF8"/>
    <w:rPr>
      <w:rFonts w:ascii="Calibri" w:hAnsi="Calibri"/>
      <w:kern w:val="2"/>
      <w:sz w:val="21"/>
      <w:szCs w:val="22"/>
    </w:rPr>
  </w:style>
  <w:style w:type="paragraph" w:customStyle="1" w:styleId="21">
    <w:name w:val="列出段落2"/>
    <w:basedOn w:val="a"/>
    <w:uiPriority w:val="34"/>
    <w:rsid w:val="00C55DF8"/>
    <w:pPr>
      <w:adjustRightInd/>
      <w:snapToGrid/>
      <w:spacing w:line="240" w:lineRule="auto"/>
      <w:ind w:firstLine="420"/>
    </w:pPr>
  </w:style>
  <w:style w:type="character" w:customStyle="1" w:styleId="5Char">
    <w:name w:val="标题 5 Char"/>
    <w:link w:val="5"/>
    <w:uiPriority w:val="9"/>
    <w:qFormat/>
    <w:rsid w:val="00C55DF8"/>
    <w:rPr>
      <w:rFonts w:ascii="Calibri" w:hAnsi="Calibri"/>
      <w:b/>
      <w:bCs/>
      <w:kern w:val="2"/>
      <w:sz w:val="21"/>
      <w:szCs w:val="28"/>
    </w:rPr>
  </w:style>
  <w:style w:type="character" w:customStyle="1" w:styleId="2Char">
    <w:name w:val="标题 2 Char"/>
    <w:link w:val="2"/>
    <w:uiPriority w:val="9"/>
    <w:qFormat/>
    <w:rsid w:val="00C55DF8"/>
    <w:rPr>
      <w:rFonts w:ascii="宋体" w:hAnsi="宋体"/>
      <w:b/>
      <w:bCs/>
      <w:kern w:val="2"/>
      <w:sz w:val="21"/>
      <w:szCs w:val="21"/>
    </w:rPr>
  </w:style>
  <w:style w:type="character" w:customStyle="1" w:styleId="Char3">
    <w:name w:val="页脚 Char"/>
    <w:link w:val="a7"/>
    <w:uiPriority w:val="99"/>
    <w:qFormat/>
    <w:rsid w:val="00C55DF8"/>
    <w:rPr>
      <w:sz w:val="18"/>
      <w:szCs w:val="18"/>
    </w:rPr>
  </w:style>
  <w:style w:type="character" w:customStyle="1" w:styleId="4Char">
    <w:name w:val="标题 4 Char"/>
    <w:link w:val="4"/>
    <w:uiPriority w:val="9"/>
    <w:qFormat/>
    <w:rsid w:val="00C55DF8"/>
    <w:rPr>
      <w:rFonts w:ascii="Calibri Light" w:hAnsi="Calibri Light"/>
      <w:b/>
      <w:bCs/>
      <w:kern w:val="2"/>
      <w:sz w:val="21"/>
      <w:szCs w:val="28"/>
    </w:rPr>
  </w:style>
  <w:style w:type="character" w:customStyle="1" w:styleId="Char2">
    <w:name w:val="批注框文本 Char"/>
    <w:link w:val="a6"/>
    <w:semiHidden/>
    <w:qFormat/>
    <w:rsid w:val="00C55DF8"/>
    <w:rPr>
      <w:rFonts w:ascii="楷体_GB2312" w:eastAsia="楷体_GB2312" w:hAnsi="Times New Roman" w:cs="Times New Roman"/>
      <w:bCs/>
      <w:snapToGrid w:val="0"/>
      <w:kern w:val="0"/>
      <w:sz w:val="18"/>
      <w:szCs w:val="18"/>
    </w:rPr>
  </w:style>
  <w:style w:type="character" w:customStyle="1" w:styleId="3Char">
    <w:name w:val="标题 3 Char"/>
    <w:link w:val="3"/>
    <w:uiPriority w:val="9"/>
    <w:qFormat/>
    <w:rsid w:val="00C55DF8"/>
    <w:rPr>
      <w:rFonts w:ascii="Calibri" w:hAnsi="Calibri"/>
      <w:b/>
      <w:bCs/>
      <w:kern w:val="2"/>
      <w:sz w:val="21"/>
      <w:szCs w:val="32"/>
    </w:rPr>
  </w:style>
  <w:style w:type="character" w:customStyle="1" w:styleId="1Char">
    <w:name w:val="标题 1 Char"/>
    <w:link w:val="1"/>
    <w:uiPriority w:val="9"/>
    <w:qFormat/>
    <w:rsid w:val="00C55DF8"/>
    <w:rPr>
      <w:rFonts w:ascii="Calibri" w:hAnsi="Calibri"/>
      <w:b/>
      <w:bCs/>
      <w:kern w:val="44"/>
      <w:sz w:val="21"/>
      <w:szCs w:val="44"/>
    </w:rPr>
  </w:style>
  <w:style w:type="character" w:customStyle="1" w:styleId="Char1">
    <w:name w:val="正文文本缩进 Char"/>
    <w:link w:val="a5"/>
    <w:qFormat/>
    <w:rsid w:val="00C55DF8"/>
    <w:rPr>
      <w:rFonts w:ascii="楷体_GB2312" w:eastAsia="楷体_GB2312" w:hAnsi="Times New Roman" w:cs="Times New Roman"/>
      <w:bCs/>
      <w:snapToGrid w:val="0"/>
      <w:kern w:val="0"/>
      <w:sz w:val="24"/>
      <w:szCs w:val="24"/>
    </w:rPr>
  </w:style>
  <w:style w:type="character" w:customStyle="1" w:styleId="Char0">
    <w:name w:val="批注文字 Char"/>
    <w:link w:val="a4"/>
    <w:uiPriority w:val="99"/>
    <w:rsid w:val="00C55DF8"/>
    <w:rPr>
      <w:rFonts w:ascii="Calibri" w:hAnsi="Calibri"/>
      <w:kern w:val="2"/>
      <w:sz w:val="21"/>
      <w:szCs w:val="22"/>
    </w:rPr>
  </w:style>
  <w:style w:type="character" w:customStyle="1" w:styleId="Char">
    <w:name w:val="批注主题 Char"/>
    <w:link w:val="a3"/>
    <w:rsid w:val="00C55DF8"/>
    <w:rPr>
      <w:rFonts w:ascii="Calibri" w:hAnsi="Calibri"/>
      <w:b/>
      <w:bCs/>
      <w:kern w:val="2"/>
      <w:sz w:val="21"/>
      <w:szCs w:val="22"/>
    </w:rPr>
  </w:style>
  <w:style w:type="character" w:customStyle="1" w:styleId="3Char0">
    <w:name w:val="正文文本缩进 3 Char"/>
    <w:link w:val="30"/>
    <w:uiPriority w:val="99"/>
    <w:semiHidden/>
    <w:rsid w:val="00C55DF8"/>
    <w:rPr>
      <w:sz w:val="16"/>
      <w:szCs w:val="16"/>
    </w:rPr>
  </w:style>
  <w:style w:type="character" w:customStyle="1" w:styleId="Char5">
    <w:name w:val="标题 Char"/>
    <w:link w:val="aa"/>
    <w:uiPriority w:val="10"/>
    <w:rsid w:val="00C55DF8"/>
    <w:rPr>
      <w:rFonts w:ascii="Calibri Light" w:eastAsia="微软雅黑" w:hAnsi="Calibri Light" w:cs="Times New Roman"/>
      <w:b/>
      <w:bCs/>
      <w:kern w:val="2"/>
      <w:sz w:val="32"/>
      <w:szCs w:val="32"/>
    </w:rPr>
  </w:style>
  <w:style w:type="character" w:customStyle="1" w:styleId="Char4">
    <w:name w:val="页眉 Char"/>
    <w:link w:val="a8"/>
    <w:uiPriority w:val="99"/>
    <w:rsid w:val="00C55DF8"/>
    <w:rPr>
      <w:sz w:val="18"/>
      <w:szCs w:val="18"/>
    </w:rPr>
  </w:style>
  <w:style w:type="paragraph" w:styleId="ad">
    <w:name w:val="List Paragraph"/>
    <w:basedOn w:val="a"/>
    <w:uiPriority w:val="34"/>
    <w:qFormat/>
    <w:rsid w:val="00254DDA"/>
    <w:pPr>
      <w:adjustRightInd/>
      <w:snapToGrid/>
      <w:spacing w:after="200"/>
      <w:ind w:firstLine="420"/>
    </w:pPr>
  </w:style>
  <w:style w:type="paragraph" w:styleId="ae">
    <w:name w:val="Revision"/>
    <w:hidden/>
    <w:uiPriority w:val="99"/>
    <w:semiHidden/>
    <w:rsid w:val="002C63A2"/>
    <w:rPr>
      <w:rFonts w:ascii="Calibri" w:hAnsi="Calibri"/>
      <w:kern w:val="2"/>
      <w:sz w:val="21"/>
      <w:szCs w:val="22"/>
    </w:rPr>
  </w:style>
  <w:style w:type="paragraph" w:customStyle="1" w:styleId="xcharchar1charcharcharchar">
    <w:name w:val="x_charchar1charcharcharchar"/>
    <w:basedOn w:val="a"/>
    <w:rsid w:val="00C5089A"/>
    <w:pPr>
      <w:widowControl/>
      <w:adjustRightInd/>
      <w:snapToGrid/>
      <w:spacing w:before="100" w:beforeAutospacing="1" w:after="100" w:afterAutospacing="1" w:line="240" w:lineRule="auto"/>
      <w:ind w:firstLineChars="0" w:firstLine="0"/>
      <w:jc w:val="left"/>
    </w:pPr>
    <w:rPr>
      <w:rFonts w:ascii="宋体" w:hAnsi="宋体" w:cs="宋体"/>
      <w:kern w:val="0"/>
      <w:sz w:val="24"/>
      <w:szCs w:val="24"/>
    </w:rPr>
  </w:style>
  <w:style w:type="table" w:styleId="af">
    <w:name w:val="Table Grid"/>
    <w:basedOn w:val="a1"/>
    <w:uiPriority w:val="39"/>
    <w:rsid w:val="005C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24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226E-097D-4F10-B28E-35E1A257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41</Pages>
  <Words>4734</Words>
  <Characters>26984</Characters>
  <Application>Microsoft Office Word</Application>
  <DocSecurity>0</DocSecurity>
  <Lines>224</Lines>
  <Paragraphs>63</Paragraphs>
  <ScaleCrop>false</ScaleCrop>
  <Company/>
  <LinksUpToDate>false</LinksUpToDate>
  <CharactersWithSpaces>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王牧天</dc:creator>
  <cp:lastModifiedBy>王蕴锦(Iris Wang)</cp:lastModifiedBy>
  <cp:revision>95</cp:revision>
  <cp:lastPrinted>2020-08-17T06:11:00Z</cp:lastPrinted>
  <dcterms:created xsi:type="dcterms:W3CDTF">2020-06-28T05:03:00Z</dcterms:created>
  <dcterms:modified xsi:type="dcterms:W3CDTF">2020-08-25T04:57:00Z</dcterms:modified>
</cp:coreProperties>
</file>